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1CF3" w:rsidP="00FB4C33" w:rsidRDefault="00D11CF3" w14:paraId="510C1ED1" w14:textId="59071A75">
      <w:pPr>
        <w:jc w:val="both"/>
      </w:pPr>
    </w:p>
    <w:tbl>
      <w:tblPr>
        <w:tblStyle w:val="TableGrid"/>
        <w:tblW w:w="0" w:type="auto"/>
        <w:tblLook w:val="04A0" w:firstRow="1" w:lastRow="0" w:firstColumn="1" w:lastColumn="0" w:noHBand="0" w:noVBand="1"/>
      </w:tblPr>
      <w:tblGrid>
        <w:gridCol w:w="9016"/>
      </w:tblGrid>
      <w:tr w:rsidR="00D11CF3" w:rsidTr="00B001BA" w14:paraId="15808CB0" w14:textId="77777777">
        <w:tc>
          <w:tcPr>
            <w:tcW w:w="9016" w:type="dxa"/>
            <w:shd w:val="clear" w:color="auto" w:fill="E2EFD9" w:themeFill="accent6" w:themeFillTint="33"/>
          </w:tcPr>
          <w:p w:rsidRPr="00B001BA" w:rsidR="00D11CF3" w:rsidP="00FB4C33" w:rsidRDefault="00B001BA" w14:paraId="16FA2595" w14:textId="1F834D86">
            <w:pPr>
              <w:jc w:val="both"/>
              <w:rPr>
                <w:b/>
                <w:bCs/>
              </w:rPr>
            </w:pPr>
            <w:r w:rsidRPr="00B001BA">
              <w:rPr>
                <w:b/>
                <w:bCs/>
              </w:rPr>
              <w:t>Executive Summary:</w:t>
            </w:r>
          </w:p>
        </w:tc>
      </w:tr>
      <w:tr w:rsidR="00D11CF3" w:rsidTr="00D11CF3" w14:paraId="05198846" w14:textId="77777777">
        <w:tc>
          <w:tcPr>
            <w:tcW w:w="9016" w:type="dxa"/>
          </w:tcPr>
          <w:p w:rsidR="00B001BA" w:rsidP="00D55D39" w:rsidRDefault="00EC3CB3" w14:paraId="5D870F83" w14:textId="77777777">
            <w:pPr>
              <w:jc w:val="both"/>
            </w:pPr>
            <w:r>
              <w:t>Dormansland Village is a</w:t>
            </w:r>
            <w:r w:rsidR="006136F3">
              <w:t xml:space="preserve"> </w:t>
            </w:r>
            <w:r w:rsidR="005F7400">
              <w:t xml:space="preserve">unique </w:t>
            </w:r>
            <w:r w:rsidR="00FC2216">
              <w:t xml:space="preserve">community with </w:t>
            </w:r>
            <w:r w:rsidR="00EB6299">
              <w:t xml:space="preserve">a strong neighbourhood </w:t>
            </w:r>
            <w:r w:rsidR="00FC2216">
              <w:t>spirit</w:t>
            </w:r>
            <w:r w:rsidR="00EB6299">
              <w:t>.</w:t>
            </w:r>
            <w:r w:rsidR="00FC2216">
              <w:t xml:space="preserve"> T</w:t>
            </w:r>
            <w:r w:rsidR="006136F3">
              <w:t xml:space="preserve">hrough this brief </w:t>
            </w:r>
            <w:r w:rsidR="00FC2216">
              <w:t>we</w:t>
            </w:r>
            <w:r w:rsidR="006136F3">
              <w:t xml:space="preserve"> are looking for a redesigned War Memorial </w:t>
            </w:r>
            <w:r w:rsidR="00FC2216">
              <w:t>H</w:t>
            </w:r>
            <w:r w:rsidR="006136F3">
              <w:t xml:space="preserve">all that honours the history </w:t>
            </w:r>
            <w:r w:rsidR="003548FF">
              <w:t xml:space="preserve">and </w:t>
            </w:r>
            <w:r w:rsidR="009245FD">
              <w:t>essence</w:t>
            </w:r>
            <w:r w:rsidR="003548FF">
              <w:t xml:space="preserve"> of the original memorial donation</w:t>
            </w:r>
            <w:r w:rsidR="007F1177">
              <w:t xml:space="preserve">, whilst </w:t>
            </w:r>
            <w:r w:rsidR="009245FD">
              <w:t>protecting</w:t>
            </w:r>
            <w:r w:rsidR="003548FF">
              <w:t xml:space="preserve"> the </w:t>
            </w:r>
            <w:r w:rsidR="007F1177">
              <w:t xml:space="preserve">future </w:t>
            </w:r>
            <w:r w:rsidR="00641114">
              <w:t>of the site through design and environmental endeavours for generations to come. The new hall must be fully inclusive</w:t>
            </w:r>
            <w:r w:rsidR="00D55D39">
              <w:t xml:space="preserve">, supporting a full range of activities for all </w:t>
            </w:r>
            <w:r w:rsidR="00323390">
              <w:t>demographics</w:t>
            </w:r>
            <w:r w:rsidR="00D55D39">
              <w:t xml:space="preserve"> within the village, as outline below. </w:t>
            </w:r>
          </w:p>
          <w:p w:rsidR="00323390" w:rsidP="00D55D39" w:rsidRDefault="00323390" w14:paraId="7FA20151" w14:textId="29F2AA96">
            <w:pPr>
              <w:jc w:val="both"/>
            </w:pPr>
          </w:p>
        </w:tc>
      </w:tr>
      <w:tr w:rsidR="00D11CF3" w:rsidTr="00E078E6" w14:paraId="38017901" w14:textId="77777777">
        <w:tc>
          <w:tcPr>
            <w:tcW w:w="9016" w:type="dxa"/>
            <w:shd w:val="clear" w:color="auto" w:fill="E2EFD9" w:themeFill="accent6" w:themeFillTint="33"/>
          </w:tcPr>
          <w:p w:rsidRPr="00E078E6" w:rsidR="00D11CF3" w:rsidP="00FB4C33" w:rsidRDefault="00E078E6" w14:paraId="3F8DA50B" w14:textId="03FC1916">
            <w:pPr>
              <w:jc w:val="both"/>
              <w:rPr>
                <w:b/>
                <w:bCs/>
              </w:rPr>
            </w:pPr>
            <w:r w:rsidRPr="00E078E6">
              <w:rPr>
                <w:b/>
                <w:bCs/>
              </w:rPr>
              <w:t>Aspirations:</w:t>
            </w:r>
          </w:p>
        </w:tc>
      </w:tr>
      <w:tr w:rsidR="00D11CF3" w:rsidTr="00D11CF3" w14:paraId="30E938FB" w14:textId="77777777">
        <w:tc>
          <w:tcPr>
            <w:tcW w:w="9016" w:type="dxa"/>
          </w:tcPr>
          <w:p w:rsidR="00CB5DE4" w:rsidP="00FB4C33" w:rsidRDefault="00FB4C33" w14:paraId="5D975A89" w14:textId="678D2E83">
            <w:pPr>
              <w:jc w:val="both"/>
            </w:pPr>
            <w:r>
              <w:t xml:space="preserve">Dormansland is an incredibly special village, </w:t>
            </w:r>
            <w:r w:rsidR="00FB6722">
              <w:t>full of community spiri</w:t>
            </w:r>
            <w:r w:rsidR="005B7266">
              <w:t>t, and this brief aims to create a central village hub for that community spirit</w:t>
            </w:r>
            <w:r w:rsidR="00CD6540">
              <w:t xml:space="preserve"> to reside in</w:t>
            </w:r>
            <w:r w:rsidR="005B7266">
              <w:t xml:space="preserve">. We strive to </w:t>
            </w:r>
            <w:r w:rsidR="003F2A14">
              <w:t xml:space="preserve">create a facility that is more than just a village </w:t>
            </w:r>
            <w:r w:rsidR="00DA63ED">
              <w:t>hall but</w:t>
            </w:r>
            <w:r w:rsidR="00263F78">
              <w:t xml:space="preserve"> plays true homage to its history as a village memorial</w:t>
            </w:r>
            <w:r w:rsidR="00DA63ED">
              <w:t>.</w:t>
            </w:r>
            <w:r w:rsidR="00263F78">
              <w:t xml:space="preserve"> </w:t>
            </w:r>
            <w:r w:rsidR="003F2A14">
              <w:t xml:space="preserve"> Our vision is for a place that becomes a core space at the heart of the community and a hub of activity seven days a week at all times. A place that is</w:t>
            </w:r>
            <w:r w:rsidR="005D5B37">
              <w:t xml:space="preserve"> </w:t>
            </w:r>
            <w:r w:rsidR="00760B7B">
              <w:t xml:space="preserve">welcoming, </w:t>
            </w:r>
            <w:r w:rsidR="005D5B37">
              <w:t xml:space="preserve">inclusive and </w:t>
            </w:r>
            <w:r w:rsidR="00760B7B">
              <w:t xml:space="preserve">accessible to all, working </w:t>
            </w:r>
            <w:r w:rsidR="00323390">
              <w:t>hard supporting</w:t>
            </w:r>
            <w:r w:rsidR="003F2A14">
              <w:t xml:space="preserve"> a wide range of activities, users</w:t>
            </w:r>
            <w:r w:rsidR="00CD0D0B">
              <w:t>, clubs and groups</w:t>
            </w:r>
            <w:r w:rsidR="003F2A14">
              <w:t xml:space="preserve">. We see it becoming a place which is well loved, connects with all </w:t>
            </w:r>
            <w:r w:rsidR="00BD08B4">
              <w:t>our</w:t>
            </w:r>
            <w:r w:rsidR="003F2A14">
              <w:t xml:space="preserve"> </w:t>
            </w:r>
            <w:r w:rsidR="00BD08B4">
              <w:t>community,</w:t>
            </w:r>
            <w:r w:rsidR="003F2A14">
              <w:t xml:space="preserve"> and</w:t>
            </w:r>
            <w:r w:rsidR="00BF447C">
              <w:t xml:space="preserve"> becomes the integral backdrop to village life</w:t>
            </w:r>
            <w:r w:rsidR="000309E0">
              <w:t xml:space="preserve">, connecting to its central location within the village. </w:t>
            </w:r>
            <w:r w:rsidR="003F2A14">
              <w:t xml:space="preserve"> </w:t>
            </w:r>
          </w:p>
          <w:p w:rsidR="00CB5DE4" w:rsidP="00FB4C33" w:rsidRDefault="00CB5DE4" w14:paraId="4DA9A58A" w14:textId="77777777">
            <w:pPr>
              <w:jc w:val="both"/>
            </w:pPr>
          </w:p>
          <w:p w:rsidR="00920D3C" w:rsidP="00FB4C33" w:rsidRDefault="003F2A14" w14:paraId="71AB0652" w14:textId="77777777">
            <w:pPr>
              <w:jc w:val="both"/>
            </w:pPr>
            <w:r>
              <w:t xml:space="preserve">In this context the relationship between the inside and outside in terms of views and physical connectivity is critical to the success of the project. We see it as a hub for socialising, events, sports, clubs, societies and even working. A place for collaboration, chance meetings, interaction and conversation. The need for flexible spaces that are adaptable and functional in many different many ways is a critical need for future communities. </w:t>
            </w:r>
          </w:p>
          <w:p w:rsidR="00920D3C" w:rsidP="00FB4C33" w:rsidRDefault="00920D3C" w14:paraId="2CF48ACE" w14:textId="77777777">
            <w:pPr>
              <w:jc w:val="both"/>
            </w:pPr>
          </w:p>
          <w:p w:rsidR="00344E8D" w:rsidP="00FB4C33" w:rsidRDefault="003F2A14" w14:paraId="1BD6E06E" w14:textId="20234353">
            <w:pPr>
              <w:jc w:val="both"/>
            </w:pPr>
            <w:r>
              <w:t xml:space="preserve">It also needs to be a place people love. Somewhere that inspires and has a special quality about it in some way. This does not mean it has to be expensive and we are confident that with the right selection of good quality natural materials the project will be </w:t>
            </w:r>
            <w:r w:rsidR="00920D3C">
              <w:t>affordable,</w:t>
            </w:r>
            <w:r>
              <w:t xml:space="preserve"> and money better spent on space</w:t>
            </w:r>
            <w:r w:rsidR="00920D3C">
              <w:t xml:space="preserve"> and flexibility</w:t>
            </w:r>
            <w:r>
              <w:t xml:space="preserve"> rather than expensive finishes. </w:t>
            </w:r>
            <w:r w:rsidR="00344E8D">
              <w:t>It must</w:t>
            </w:r>
            <w:r>
              <w:t xml:space="preserve"> ha</w:t>
            </w:r>
            <w:r w:rsidR="00344E8D">
              <w:t>ve</w:t>
            </w:r>
            <w:r>
              <w:t xml:space="preserve"> something about it which is different and particular to its context and character of </w:t>
            </w:r>
            <w:r w:rsidR="00344E8D">
              <w:t>Dormansland</w:t>
            </w:r>
            <w:r>
              <w:t xml:space="preserve">. </w:t>
            </w:r>
          </w:p>
          <w:p w:rsidR="00344E8D" w:rsidP="00FB4C33" w:rsidRDefault="00344E8D" w14:paraId="699F23A8" w14:textId="77777777">
            <w:pPr>
              <w:jc w:val="both"/>
            </w:pPr>
          </w:p>
          <w:p w:rsidR="00D11CF3" w:rsidP="00FB4C33" w:rsidRDefault="003F2A14" w14:paraId="2B8BE552" w14:textId="3F3A3221">
            <w:pPr>
              <w:jc w:val="both"/>
            </w:pPr>
            <w:r>
              <w:t xml:space="preserve">Overall we are </w:t>
            </w:r>
            <w:r w:rsidR="00F7761A">
              <w:t>looking for a design that will maximise the space</w:t>
            </w:r>
            <w:r w:rsidR="00CE7957">
              <w:t>, sit sympathetically with the surrounding village and maximis</w:t>
            </w:r>
            <w:r w:rsidR="00614171">
              <w:t>e</w:t>
            </w:r>
            <w:r w:rsidR="00CE7957">
              <w:t xml:space="preserve"> opportunities for modern accessibility and environmental adaptations</w:t>
            </w:r>
            <w:r w:rsidR="00614171">
              <w:t>, all whilst honouring its memorial heritage.</w:t>
            </w:r>
          </w:p>
        </w:tc>
      </w:tr>
      <w:tr w:rsidR="00D11CF3" w:rsidTr="00E078E6" w14:paraId="56233AA1" w14:textId="77777777">
        <w:tc>
          <w:tcPr>
            <w:tcW w:w="9016" w:type="dxa"/>
            <w:shd w:val="clear" w:color="auto" w:fill="E2EFD9" w:themeFill="accent6" w:themeFillTint="33"/>
          </w:tcPr>
          <w:p w:rsidRPr="00E078E6" w:rsidR="00D11CF3" w:rsidP="00FB4C33" w:rsidRDefault="00E078E6" w14:paraId="7E3BC5E1" w14:textId="67EB8E9A">
            <w:pPr>
              <w:jc w:val="both"/>
              <w:rPr>
                <w:b/>
                <w:bCs/>
              </w:rPr>
            </w:pPr>
            <w:r w:rsidRPr="00E078E6">
              <w:rPr>
                <w:b/>
                <w:bCs/>
              </w:rPr>
              <w:t>Environmental Concerns:</w:t>
            </w:r>
          </w:p>
        </w:tc>
      </w:tr>
      <w:tr w:rsidR="00D11CF3" w:rsidTr="00D11CF3" w14:paraId="5EA8BDFA" w14:textId="77777777">
        <w:tc>
          <w:tcPr>
            <w:tcW w:w="9016" w:type="dxa"/>
          </w:tcPr>
          <w:p w:rsidR="006523ED" w:rsidP="00FB4C33" w:rsidRDefault="00915D1F" w14:paraId="0B58D2FC" w14:textId="77777777">
            <w:pPr>
              <w:jc w:val="both"/>
            </w:pPr>
            <w:r>
              <w:t xml:space="preserve">The new village hall </w:t>
            </w:r>
            <w:r w:rsidR="005E3ABF">
              <w:t>should harness new environmental developments wherever possible to protect our environment</w:t>
            </w:r>
            <w:r w:rsidR="006523ED">
              <w:t>, w</w:t>
            </w:r>
            <w:r w:rsidR="005544A6">
              <w:t xml:space="preserve">ith the </w:t>
            </w:r>
            <w:r>
              <w:t xml:space="preserve">ultimate aim to </w:t>
            </w:r>
            <w:r w:rsidR="005544A6">
              <w:t>demonstrate</w:t>
            </w:r>
            <w:r>
              <w:t xml:space="preserve"> a zero carbon solution which will have minimal running and long term maintenance costs. </w:t>
            </w:r>
          </w:p>
          <w:p w:rsidR="006523ED" w:rsidP="00FB4C33" w:rsidRDefault="006523ED" w14:paraId="268895B0" w14:textId="77777777">
            <w:pPr>
              <w:jc w:val="both"/>
            </w:pPr>
          </w:p>
          <w:p w:rsidR="006523ED" w:rsidP="00FB4C33" w:rsidRDefault="00915D1F" w14:paraId="7A83F2D9" w14:textId="3F68DC6F">
            <w:pPr>
              <w:jc w:val="both"/>
            </w:pPr>
            <w:r>
              <w:t xml:space="preserve">Examples of these might include using ground source heat pumps, solar thermal hot water and energy, management and utilisation of solar </w:t>
            </w:r>
            <w:r w:rsidR="006523ED">
              <w:t>panels</w:t>
            </w:r>
            <w:r>
              <w:t xml:space="preserve">, rainwater storage and grey water recycling. </w:t>
            </w:r>
          </w:p>
          <w:p w:rsidR="003D42BE" w:rsidP="00FB4C33" w:rsidRDefault="003D42BE" w14:paraId="34DD682A" w14:textId="2CF1E4EE">
            <w:pPr>
              <w:jc w:val="both"/>
            </w:pPr>
          </w:p>
          <w:p w:rsidR="003D42BE" w:rsidP="00FB4C33" w:rsidRDefault="003D42BE" w14:paraId="56E857D9" w14:textId="4F066DAC">
            <w:pPr>
              <w:jc w:val="both"/>
            </w:pPr>
            <w:r>
              <w:t xml:space="preserve">For the outside of the building, anything which can support our wildlife should be considered, such as incorporation of bird housing, bee hotels, wild flower areas and </w:t>
            </w:r>
            <w:r w:rsidR="00041D66">
              <w:t>bat boxes.</w:t>
            </w:r>
          </w:p>
          <w:p w:rsidR="006523ED" w:rsidP="00FB4C33" w:rsidRDefault="006523ED" w14:paraId="67058DAA" w14:textId="77777777">
            <w:pPr>
              <w:jc w:val="both"/>
            </w:pPr>
          </w:p>
          <w:p w:rsidR="00D11CF3" w:rsidP="00FB4C33" w:rsidRDefault="00915D1F" w14:paraId="208D0FED" w14:textId="3308788D">
            <w:pPr>
              <w:jc w:val="both"/>
            </w:pPr>
            <w:r>
              <w:t>We understand that a pragmatic balance needs to be achieved but we would like to explore all options in the development of the design.</w:t>
            </w:r>
          </w:p>
        </w:tc>
      </w:tr>
    </w:tbl>
    <w:p w:rsidR="00041D66" w:rsidRDefault="00041D66" w14:paraId="4FD948AC" w14:textId="77777777">
      <w:r>
        <w:br w:type="page"/>
      </w:r>
    </w:p>
    <w:tbl>
      <w:tblPr>
        <w:tblStyle w:val="TableGrid"/>
        <w:tblW w:w="0" w:type="auto"/>
        <w:tblLook w:val="04A0" w:firstRow="1" w:lastRow="0" w:firstColumn="1" w:lastColumn="0" w:noHBand="0" w:noVBand="1"/>
      </w:tblPr>
      <w:tblGrid>
        <w:gridCol w:w="9016"/>
      </w:tblGrid>
      <w:tr w:rsidR="00D11CF3" w:rsidTr="2417ED27" w14:paraId="621B22F9" w14:textId="77777777">
        <w:tc>
          <w:tcPr>
            <w:tcW w:w="9016" w:type="dxa"/>
            <w:shd w:val="clear" w:color="auto" w:fill="E2EFD9" w:themeFill="accent6" w:themeFillTint="33"/>
            <w:tcMar/>
          </w:tcPr>
          <w:p w:rsidRPr="00CF4021" w:rsidR="00D11CF3" w:rsidP="00FB4C33" w:rsidRDefault="003F3631" w14:paraId="0A8D1995" w14:textId="44AA2EFC">
            <w:pPr>
              <w:jc w:val="both"/>
              <w:rPr>
                <w:b/>
                <w:bCs/>
              </w:rPr>
            </w:pPr>
            <w:r w:rsidRPr="00CF4021">
              <w:rPr>
                <w:b/>
                <w:bCs/>
              </w:rPr>
              <w:lastRenderedPageBreak/>
              <w:t>Accessibility</w:t>
            </w:r>
            <w:r w:rsidR="008B7815">
              <w:rPr>
                <w:b/>
                <w:bCs/>
              </w:rPr>
              <w:t>:</w:t>
            </w:r>
          </w:p>
        </w:tc>
      </w:tr>
      <w:tr w:rsidR="00D11CF3" w:rsidTr="2417ED27" w14:paraId="5D429A47" w14:textId="77777777">
        <w:tc>
          <w:tcPr>
            <w:tcW w:w="9016" w:type="dxa"/>
            <w:tcMar/>
          </w:tcPr>
          <w:p w:rsidR="00D11CF3" w:rsidP="00FB4C33" w:rsidRDefault="00041D66" w14:paraId="46198CFD" w14:textId="299D69A8">
            <w:pPr>
              <w:jc w:val="both"/>
            </w:pPr>
            <w:r>
              <w:t>It is vital to t</w:t>
            </w:r>
            <w:r w:rsidR="0046707A">
              <w:t xml:space="preserve">his project that accessibility </w:t>
            </w:r>
            <w:r w:rsidR="004E3533">
              <w:t xml:space="preserve">for the whole community is considered within this design. Where possible, careful consideration must be given to </w:t>
            </w:r>
            <w:r w:rsidR="004E7C9B">
              <w:t>visual, acoustic, wayfinding and signage and physical access to all parts.</w:t>
            </w:r>
            <w:r w:rsidR="009105AC">
              <w:t xml:space="preserve"> </w:t>
            </w:r>
          </w:p>
        </w:tc>
      </w:tr>
      <w:tr w:rsidR="00CF4021" w:rsidTr="2417ED27" w14:paraId="1E1EA540" w14:textId="77777777">
        <w:tc>
          <w:tcPr>
            <w:tcW w:w="9016" w:type="dxa"/>
            <w:shd w:val="clear" w:color="auto" w:fill="E2EFD9" w:themeFill="accent6" w:themeFillTint="33"/>
            <w:tcMar/>
          </w:tcPr>
          <w:p w:rsidRPr="00CF4021" w:rsidR="00CF4021" w:rsidP="00FB4C33" w:rsidRDefault="00CF4021" w14:paraId="39F243C5" w14:textId="237D5A72">
            <w:pPr>
              <w:jc w:val="both"/>
              <w:rPr>
                <w:b/>
                <w:bCs/>
              </w:rPr>
            </w:pPr>
            <w:r w:rsidRPr="00CF4021">
              <w:rPr>
                <w:b/>
                <w:bCs/>
              </w:rPr>
              <w:t>Transport &amp; Parking</w:t>
            </w:r>
            <w:r w:rsidR="008B7815">
              <w:rPr>
                <w:b/>
                <w:bCs/>
              </w:rPr>
              <w:t>:</w:t>
            </w:r>
          </w:p>
        </w:tc>
      </w:tr>
      <w:tr w:rsidR="00CF4021" w:rsidTr="2417ED27" w14:paraId="2FBC4D33" w14:textId="77777777">
        <w:tc>
          <w:tcPr>
            <w:tcW w:w="9016" w:type="dxa"/>
            <w:tcMar/>
          </w:tcPr>
          <w:p w:rsidR="00151216" w:rsidP="00FB4C33" w:rsidRDefault="008B7815" w14:paraId="6C604793" w14:textId="77777777">
            <w:pPr>
              <w:jc w:val="both"/>
            </w:pPr>
            <w:r>
              <w:t xml:space="preserve">Parking </w:t>
            </w:r>
            <w:r w:rsidR="00151216">
              <w:t xml:space="preserve">is required for 20 cars, plus </w:t>
            </w:r>
            <w:r>
              <w:t xml:space="preserve">the provision of car parking spaces for people with disabilities. </w:t>
            </w:r>
            <w:r w:rsidR="00151216">
              <w:t>Consideration for the following is also required:</w:t>
            </w:r>
          </w:p>
          <w:p w:rsidR="00151216" w:rsidP="00151216" w:rsidRDefault="00151216" w14:paraId="035EE1A6" w14:textId="77777777">
            <w:pPr>
              <w:pStyle w:val="ListParagraph"/>
              <w:numPr>
                <w:ilvl w:val="0"/>
                <w:numId w:val="2"/>
              </w:numPr>
              <w:jc w:val="both"/>
            </w:pPr>
            <w:r>
              <w:t>A</w:t>
            </w:r>
            <w:r w:rsidR="008B7815">
              <w:t>dequate drop off facilities</w:t>
            </w:r>
          </w:p>
          <w:p w:rsidR="00151216" w:rsidP="00151216" w:rsidRDefault="00151216" w14:paraId="492CFD30" w14:textId="77777777">
            <w:pPr>
              <w:pStyle w:val="ListParagraph"/>
              <w:numPr>
                <w:ilvl w:val="0"/>
                <w:numId w:val="2"/>
              </w:numPr>
              <w:jc w:val="both"/>
            </w:pPr>
            <w:r>
              <w:t>S</w:t>
            </w:r>
            <w:r w:rsidR="008B7815">
              <w:t xml:space="preserve">pace for unloading and loading </w:t>
            </w:r>
          </w:p>
          <w:p w:rsidR="00CF4021" w:rsidP="00151216" w:rsidRDefault="00FE0578" w14:paraId="3356300C" w14:textId="77777777">
            <w:pPr>
              <w:pStyle w:val="ListParagraph"/>
              <w:numPr>
                <w:ilvl w:val="0"/>
                <w:numId w:val="2"/>
              </w:numPr>
              <w:jc w:val="both"/>
            </w:pPr>
            <w:r>
              <w:t>Siting of large recycling bins within the current car park</w:t>
            </w:r>
          </w:p>
          <w:p w:rsidR="00FE0578" w:rsidP="00FE0578" w:rsidRDefault="00FE0578" w14:paraId="2A73C90F" w14:textId="77777777">
            <w:pPr>
              <w:jc w:val="both"/>
            </w:pPr>
          </w:p>
          <w:p w:rsidR="00FE0578" w:rsidP="00FE0578" w:rsidRDefault="00FE0578" w14:paraId="2337D392" w14:textId="44B234C7">
            <w:pPr>
              <w:jc w:val="both"/>
            </w:pPr>
            <w:r w:rsidR="2417ED27">
              <w:rPr/>
              <w:t>Access is currently off of Plough road. If this is to be moved, consideration needs to be given to the busy junction with hollow lane, and have safe, clear visibility at all times. Awareness needs to be given to the icy condition of these roads during winter, and access to this site positioned carefully to avoid any future incidents.</w:t>
            </w:r>
          </w:p>
        </w:tc>
      </w:tr>
      <w:tr w:rsidR="00CF4021" w:rsidTr="2417ED27" w14:paraId="1B7F7509" w14:textId="77777777">
        <w:tc>
          <w:tcPr>
            <w:tcW w:w="9016" w:type="dxa"/>
            <w:shd w:val="clear" w:color="auto" w:fill="E2EFD9" w:themeFill="accent6" w:themeFillTint="33"/>
            <w:tcMar/>
          </w:tcPr>
          <w:p w:rsidRPr="007D1784" w:rsidR="00CF4021" w:rsidP="00FB4C33" w:rsidRDefault="007D1784" w14:paraId="6CF559B5" w14:textId="03E1A49F">
            <w:pPr>
              <w:jc w:val="both"/>
              <w:rPr>
                <w:b/>
                <w:bCs/>
              </w:rPr>
            </w:pPr>
            <w:r w:rsidRPr="007D1784">
              <w:rPr>
                <w:b/>
                <w:bCs/>
              </w:rPr>
              <w:t>Schedule of Layout</w:t>
            </w:r>
            <w:r w:rsidR="008B7815">
              <w:rPr>
                <w:b/>
                <w:bCs/>
              </w:rPr>
              <w:t>:</w:t>
            </w:r>
          </w:p>
        </w:tc>
      </w:tr>
      <w:tr w:rsidR="00CF4021" w:rsidTr="2417ED27" w14:paraId="58453C96" w14:textId="77777777">
        <w:tc>
          <w:tcPr>
            <w:tcW w:w="9016" w:type="dxa"/>
            <w:tcMar/>
          </w:tcPr>
          <w:p w:rsidR="0078052D" w:rsidP="00FB4C33" w:rsidRDefault="007D1784" w14:paraId="504BAC49" w14:textId="77777777">
            <w:pPr>
              <w:jc w:val="both"/>
            </w:pPr>
            <w:r>
              <w:t>We have produced a</w:t>
            </w:r>
            <w:r w:rsidR="00624AAE">
              <w:t>n outline of the activities we feel the hall will be used for</w:t>
            </w:r>
            <w:r w:rsidR="0078052D">
              <w:t>, indica</w:t>
            </w:r>
            <w:r>
              <w:t>ting the sort of space allocation that we hope to achieve. It is draft and we welcome feedback and alternatives if required. We have incorporated spaces we have identified as being required but are keen to see how your design team might arrange adjacencies and flexibility</w:t>
            </w:r>
            <w:r w:rsidR="0078052D">
              <w:t>.</w:t>
            </w:r>
          </w:p>
          <w:p w:rsidR="0078052D" w:rsidP="00FB4C33" w:rsidRDefault="0078052D" w14:paraId="3823E8F7" w14:textId="77777777">
            <w:pPr>
              <w:jc w:val="both"/>
            </w:pPr>
          </w:p>
          <w:p w:rsidR="0056624E" w:rsidP="00FB4C33" w:rsidRDefault="007D1784" w14:paraId="587EFDC0" w14:textId="77777777">
            <w:pPr>
              <w:jc w:val="both"/>
            </w:pPr>
            <w:r>
              <w:t xml:space="preserve">In addition long term adaptability and extendibility should be a focus of the design too to allow for future changing needs and increasing demands. We are most interested in achieving an innovative solution to the objectives of the project and hope that your design team can respond to this brief and schedule of spaces in a way which brings smart thinking to the process. </w:t>
            </w:r>
          </w:p>
          <w:p w:rsidR="0056624E" w:rsidP="00FB4C33" w:rsidRDefault="0056624E" w14:paraId="267C58FA" w14:textId="77777777">
            <w:pPr>
              <w:jc w:val="both"/>
            </w:pPr>
          </w:p>
          <w:p w:rsidR="0056624E" w:rsidP="00FB4C33" w:rsidRDefault="007D1784" w14:paraId="516EED3E" w14:textId="77777777">
            <w:pPr>
              <w:jc w:val="both"/>
            </w:pPr>
            <w:r>
              <w:t xml:space="preserve">We emphasise that storage and flexibility </w:t>
            </w:r>
            <w:r w:rsidR="0056624E">
              <w:t>are</w:t>
            </w:r>
            <w:r>
              <w:t xml:space="preserve"> a key requirement and the ability to create some more intimate settings as well as very public settings will be a key challenge in the design. </w:t>
            </w:r>
          </w:p>
          <w:p w:rsidR="00CF4021" w:rsidP="00FB4C33" w:rsidRDefault="00CF4021" w14:paraId="0051AC22" w14:textId="3DFB125D">
            <w:pPr>
              <w:jc w:val="both"/>
            </w:pPr>
          </w:p>
        </w:tc>
      </w:tr>
      <w:tr w:rsidR="00CF4021" w:rsidTr="2417ED27" w14:paraId="66D22B91" w14:textId="77777777">
        <w:tc>
          <w:tcPr>
            <w:tcW w:w="9016" w:type="dxa"/>
            <w:shd w:val="clear" w:color="auto" w:fill="E2EFD9" w:themeFill="accent6" w:themeFillTint="33"/>
            <w:tcMar/>
          </w:tcPr>
          <w:p w:rsidRPr="008B7815" w:rsidR="00CF4021" w:rsidP="00FB4C33" w:rsidRDefault="008B7815" w14:paraId="682B791D" w14:textId="5C495228">
            <w:pPr>
              <w:jc w:val="both"/>
              <w:rPr>
                <w:b/>
                <w:bCs/>
              </w:rPr>
            </w:pPr>
            <w:r w:rsidRPr="008B7815">
              <w:rPr>
                <w:b/>
                <w:bCs/>
              </w:rPr>
              <w:t>Outside Space:</w:t>
            </w:r>
          </w:p>
        </w:tc>
      </w:tr>
      <w:tr w:rsidR="00CF4021" w:rsidTr="2417ED27" w14:paraId="33DC8BD5" w14:textId="77777777">
        <w:tc>
          <w:tcPr>
            <w:tcW w:w="9016" w:type="dxa"/>
            <w:tcMar/>
          </w:tcPr>
          <w:p w:rsidR="00CF4021" w:rsidP="2417ED27" w:rsidRDefault="00CF4021" w14:paraId="17EE8121" w14:textId="550A031B">
            <w:pPr>
              <w:pStyle w:val="NoSpacing"/>
              <w:jc w:val="both"/>
              <w:rPr>
                <w:rFonts w:ascii="Cavolini" w:hAnsi="Cavolini" w:cs="Cavolini"/>
              </w:rPr>
            </w:pPr>
            <w:r w:rsidR="2417ED27">
              <w:rPr/>
              <w:t>Another important aspect to include is the external space and the ability to make use of an area for seating, socialising, working, gathering that is both intimate and large enough or flexible enough to be able to congregate in during nice weather at events etc. and it’s connection to the wider landscape context.  Suggestions from the team include a beautiful sensory garden for the village and primary school to use as a place of tranquillity and reflection. We would like to have a bench to commemorate Berties Great Grandfather by way of a ‘Friendship Bench’.</w:t>
            </w:r>
          </w:p>
        </w:tc>
      </w:tr>
      <w:tr w:rsidR="00CF4021" w:rsidTr="2417ED27" w14:paraId="57C0E945" w14:textId="77777777">
        <w:tc>
          <w:tcPr>
            <w:tcW w:w="9016" w:type="dxa"/>
            <w:shd w:val="clear" w:color="auto" w:fill="E2EFD9" w:themeFill="accent6" w:themeFillTint="33"/>
            <w:tcMar/>
          </w:tcPr>
          <w:p w:rsidR="00CF4021" w:rsidP="00FB4C33" w:rsidRDefault="00C66A59" w14:paraId="5C738BA4" w14:textId="1D09B487">
            <w:pPr>
              <w:jc w:val="both"/>
            </w:pPr>
            <w:r>
              <w:rPr>
                <w:b/>
                <w:bCs/>
              </w:rPr>
              <w:t>Additional Discussion Points</w:t>
            </w:r>
            <w:r w:rsidRPr="008B7815">
              <w:rPr>
                <w:b/>
                <w:bCs/>
              </w:rPr>
              <w:t>:</w:t>
            </w:r>
          </w:p>
        </w:tc>
      </w:tr>
      <w:tr w:rsidR="00C66A59" w:rsidTr="2417ED27" w14:paraId="31027C2F" w14:textId="77777777">
        <w:tc>
          <w:tcPr>
            <w:tcW w:w="9016" w:type="dxa"/>
            <w:tcMar/>
          </w:tcPr>
          <w:p w:rsidR="00C66A59" w:rsidP="00C66A59" w:rsidRDefault="00C66A59" w14:paraId="47D3B583" w14:textId="177FC6C3">
            <w:pPr>
              <w:pStyle w:val="ListParagraph"/>
              <w:numPr>
                <w:ilvl w:val="0"/>
                <w:numId w:val="3"/>
              </w:numPr>
            </w:pPr>
            <w:r>
              <w:t xml:space="preserve">We do not have to overlap with </w:t>
            </w:r>
            <w:r w:rsidRPr="00C66A59">
              <w:rPr>
                <w:b/>
                <w:bCs/>
              </w:rPr>
              <w:t>Lingfield Community Centre</w:t>
            </w:r>
            <w:r>
              <w:t xml:space="preserve"> – we can work with them</w:t>
            </w:r>
          </w:p>
          <w:p w:rsidR="00125EDA" w:rsidP="00125EDA" w:rsidRDefault="00125EDA" w14:paraId="3F9F690E" w14:textId="77777777">
            <w:pPr>
              <w:pStyle w:val="ListParagraph"/>
              <w:numPr>
                <w:ilvl w:val="1"/>
                <w:numId w:val="3"/>
              </w:numPr>
            </w:pPr>
            <w:r>
              <w:t xml:space="preserve">Could we learn from their trustees? </w:t>
            </w:r>
          </w:p>
          <w:p w:rsidR="00125EDA" w:rsidP="00125EDA" w:rsidRDefault="00125EDA" w14:paraId="1BF8ED80" w14:textId="225F5DD5">
            <w:pPr>
              <w:pStyle w:val="ListParagraph"/>
              <w:numPr>
                <w:ilvl w:val="1"/>
                <w:numId w:val="3"/>
              </w:numPr>
            </w:pPr>
            <w:r>
              <w:t>Given this opportunity what would they do differently?</w:t>
            </w:r>
          </w:p>
          <w:p w:rsidR="00C66A59" w:rsidP="00C66A59" w:rsidRDefault="00C66A59" w14:paraId="1FE72F78" w14:textId="77777777">
            <w:pPr>
              <w:pStyle w:val="ListParagraph"/>
              <w:numPr>
                <w:ilvl w:val="0"/>
                <w:numId w:val="3"/>
              </w:numPr>
            </w:pPr>
            <w:r w:rsidRPr="00C66A59">
              <w:rPr>
                <w:b/>
                <w:bCs/>
              </w:rPr>
              <w:t>The Parish Room</w:t>
            </w:r>
            <w:r>
              <w:t xml:space="preserve"> – or more fondly known, The Green Hut, will not lose out as it has a special place in the community and will continue as such but it simply cannot meet the needs of other groups who may wish to hold events.</w:t>
            </w:r>
          </w:p>
          <w:p w:rsidR="00C66A59" w:rsidP="00C66A59" w:rsidRDefault="00C66A59" w14:paraId="1621FD63" w14:textId="29BFF4D7">
            <w:pPr>
              <w:pStyle w:val="ListParagraph"/>
              <w:numPr>
                <w:ilvl w:val="0"/>
                <w:numId w:val="3"/>
              </w:numPr>
              <w:jc w:val="both"/>
              <w:rPr/>
            </w:pPr>
            <w:r w:rsidRPr="2417ED27" w:rsidR="2417ED27">
              <w:rPr>
                <w:b w:val="1"/>
                <w:bCs w:val="1"/>
              </w:rPr>
              <w:t>The DWMH</w:t>
            </w:r>
            <w:r w:rsidR="2417ED27">
              <w:rPr/>
              <w:t xml:space="preserve"> does not necessarily need to have a licence to sell alcohol/ a bar facility – it is usual in most village halls that these licences are applied for at the time of an event and a BYO policy can apply for private functions</w:t>
            </w:r>
          </w:p>
        </w:tc>
      </w:tr>
    </w:tbl>
    <w:p w:rsidR="00D11CF3" w:rsidP="00FB4C33" w:rsidRDefault="00D11CF3" w14:paraId="008ECEE1" w14:textId="3DB43D90">
      <w:pPr>
        <w:jc w:val="both"/>
      </w:pPr>
    </w:p>
    <w:p w:rsidR="00FB0E82" w:rsidP="00FB4C33" w:rsidRDefault="00FB0E82" w14:paraId="46AA8ACA" w14:textId="179B3A2E">
      <w:pPr>
        <w:jc w:val="both"/>
      </w:pPr>
    </w:p>
    <w:p w:rsidR="006560E9" w:rsidP="00FB4C33" w:rsidRDefault="006560E9" w14:paraId="7405BFFF" w14:textId="77777777">
      <w:pPr>
        <w:jc w:val="both"/>
        <w:sectPr w:rsidR="006560E9">
          <w:headerReference w:type="default" r:id="rId7"/>
          <w:pgSz w:w="11906" w:h="16838" w:orient="portrait"/>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263"/>
        <w:gridCol w:w="5529"/>
        <w:gridCol w:w="6156"/>
      </w:tblGrid>
      <w:tr w:rsidR="006560E9" w:rsidTr="2DCC2691" w14:paraId="72B57079" w14:textId="77777777">
        <w:tc>
          <w:tcPr>
            <w:tcW w:w="2263" w:type="dxa"/>
            <w:shd w:val="clear" w:color="auto" w:fill="E2EFD9" w:themeFill="accent6" w:themeFillTint="33"/>
            <w:tcMar/>
          </w:tcPr>
          <w:p w:rsidRPr="008356FD" w:rsidR="006560E9" w:rsidP="00FB4C33" w:rsidRDefault="006560E9" w14:paraId="6CFBDC5A" w14:textId="0F7B0D8D">
            <w:pPr>
              <w:jc w:val="both"/>
              <w:rPr>
                <w:b/>
                <w:bCs/>
                <w:sz w:val="28"/>
                <w:szCs w:val="28"/>
              </w:rPr>
            </w:pPr>
            <w:r w:rsidRPr="008356FD">
              <w:rPr>
                <w:b/>
                <w:bCs/>
                <w:sz w:val="28"/>
                <w:szCs w:val="28"/>
              </w:rPr>
              <w:lastRenderedPageBreak/>
              <w:t>Demographic</w:t>
            </w:r>
          </w:p>
        </w:tc>
        <w:tc>
          <w:tcPr>
            <w:tcW w:w="5529" w:type="dxa"/>
            <w:shd w:val="clear" w:color="auto" w:fill="E2EFD9" w:themeFill="accent6" w:themeFillTint="33"/>
            <w:tcMar/>
          </w:tcPr>
          <w:p w:rsidRPr="008356FD" w:rsidR="006560E9" w:rsidP="00FB4C33" w:rsidRDefault="008356FD" w14:paraId="15416993" w14:textId="2251E388">
            <w:pPr>
              <w:jc w:val="both"/>
              <w:rPr>
                <w:b/>
                <w:bCs/>
                <w:sz w:val="28"/>
                <w:szCs w:val="28"/>
              </w:rPr>
            </w:pPr>
            <w:r w:rsidRPr="008356FD">
              <w:rPr>
                <w:b/>
                <w:bCs/>
                <w:sz w:val="28"/>
                <w:szCs w:val="28"/>
              </w:rPr>
              <w:t>Potential Uses</w:t>
            </w:r>
          </w:p>
        </w:tc>
        <w:tc>
          <w:tcPr>
            <w:tcW w:w="6156" w:type="dxa"/>
            <w:shd w:val="clear" w:color="auto" w:fill="E2EFD9" w:themeFill="accent6" w:themeFillTint="33"/>
            <w:tcMar/>
          </w:tcPr>
          <w:p w:rsidRPr="008356FD" w:rsidR="006560E9" w:rsidP="00FB4C33" w:rsidRDefault="008356FD" w14:paraId="097BF011" w14:textId="3540DF03">
            <w:pPr>
              <w:jc w:val="both"/>
              <w:rPr>
                <w:b/>
                <w:bCs/>
                <w:sz w:val="28"/>
                <w:szCs w:val="28"/>
              </w:rPr>
            </w:pPr>
            <w:r w:rsidRPr="008356FD">
              <w:rPr>
                <w:b/>
                <w:bCs/>
                <w:sz w:val="28"/>
                <w:szCs w:val="28"/>
              </w:rPr>
              <w:t>Requirements</w:t>
            </w:r>
          </w:p>
        </w:tc>
      </w:tr>
      <w:tr w:rsidR="006560E9" w:rsidTr="2DCC2691" w14:paraId="6DF051FC" w14:textId="77777777">
        <w:tc>
          <w:tcPr>
            <w:tcW w:w="2263" w:type="dxa"/>
            <w:tcMar/>
          </w:tcPr>
          <w:p w:rsidR="008356FD" w:rsidP="00FB4C33" w:rsidRDefault="008356FD" w14:paraId="35A8C9EB" w14:textId="718696C9">
            <w:pPr>
              <w:jc w:val="both"/>
            </w:pPr>
            <w:r>
              <w:t>Babies &amp; Toddlers</w:t>
            </w:r>
          </w:p>
        </w:tc>
        <w:tc>
          <w:tcPr>
            <w:tcW w:w="5529" w:type="dxa"/>
            <w:tcMar/>
          </w:tcPr>
          <w:p w:rsidR="006560E9" w:rsidP="00FB4C33" w:rsidRDefault="008625F5" w14:paraId="7ADD8004" w14:textId="77777777">
            <w:pPr>
              <w:jc w:val="both"/>
            </w:pPr>
            <w:r>
              <w:t xml:space="preserve">Baby classes </w:t>
            </w:r>
            <w:proofErr w:type="spellStart"/>
            <w:r>
              <w:t>e.g</w:t>
            </w:r>
            <w:proofErr w:type="spellEnd"/>
            <w:r>
              <w:t xml:space="preserve"> baby sensory</w:t>
            </w:r>
            <w:r w:rsidR="001A7A9A">
              <w:t>, baby yoga</w:t>
            </w:r>
          </w:p>
          <w:p w:rsidR="001A7A9A" w:rsidP="00FB4C33" w:rsidRDefault="001A7A9A" w14:noSpellErr="1" w14:paraId="04077616" w14:textId="67F18B8C">
            <w:pPr>
              <w:jc w:val="both"/>
            </w:pPr>
            <w:r w:rsidR="2417ED27">
              <w:rPr/>
              <w:t>NCT classes</w:t>
            </w:r>
          </w:p>
          <w:p w:rsidR="001A7A9A" w:rsidP="2417ED27" w:rsidRDefault="001A7A9A" w14:paraId="5AC309B2" w14:textId="5A46ED1E">
            <w:pPr>
              <w:pStyle w:val="Normal"/>
              <w:jc w:val="both"/>
            </w:pPr>
            <w:r w:rsidR="2417ED27">
              <w:rPr/>
              <w:t>Creche</w:t>
            </w:r>
          </w:p>
          <w:p w:rsidR="001A7A9A" w:rsidP="2417ED27" w:rsidRDefault="001A7A9A" w14:paraId="27570EDE" w14:textId="72E865BF">
            <w:pPr>
              <w:pStyle w:val="Normal"/>
              <w:jc w:val="both"/>
            </w:pPr>
            <w:r w:rsidR="2417ED27">
              <w:rPr/>
              <w:t>Softplay</w:t>
            </w:r>
          </w:p>
        </w:tc>
        <w:tc>
          <w:tcPr>
            <w:tcW w:w="6156" w:type="dxa"/>
            <w:tcMar/>
          </w:tcPr>
          <w:p w:rsidR="006560E9" w:rsidP="00FB4C33" w:rsidRDefault="008625F5" w14:paraId="3552DF0B" w14:textId="77777777">
            <w:pPr>
              <w:jc w:val="both"/>
            </w:pPr>
            <w:r>
              <w:t xml:space="preserve">Baby changing facilities </w:t>
            </w:r>
          </w:p>
          <w:p w:rsidR="00061A35" w:rsidP="00FB4C33" w:rsidRDefault="00061A35" w14:paraId="587182F6" w14:textId="77777777">
            <w:pPr>
              <w:jc w:val="both"/>
            </w:pPr>
            <w:r>
              <w:t>Chairs</w:t>
            </w:r>
          </w:p>
          <w:p w:rsidR="00061A35" w:rsidP="00FB4C33" w:rsidRDefault="00061A35" w14:noSpellErr="1" w14:paraId="12AE62ED" w14:textId="5791C337">
            <w:pPr>
              <w:jc w:val="both"/>
            </w:pPr>
            <w:r w:rsidR="2417ED27">
              <w:rPr/>
              <w:t>Large meeting space</w:t>
            </w:r>
          </w:p>
          <w:p w:rsidR="00061A35" w:rsidP="2417ED27" w:rsidRDefault="00061A35" w14:paraId="51E233F6" w14:textId="2522CD17">
            <w:pPr>
              <w:pStyle w:val="Normal"/>
              <w:jc w:val="both"/>
            </w:pPr>
            <w:proofErr w:type="spellStart"/>
            <w:r w:rsidR="2417ED27">
              <w:rPr/>
              <w:t>Softplay</w:t>
            </w:r>
            <w:proofErr w:type="spellEnd"/>
            <w:r w:rsidR="2417ED27">
              <w:rPr/>
              <w:t xml:space="preserve"> area</w:t>
            </w:r>
          </w:p>
        </w:tc>
      </w:tr>
      <w:tr w:rsidR="006560E9" w:rsidTr="2DCC2691" w14:paraId="1609582B" w14:textId="77777777">
        <w:tc>
          <w:tcPr>
            <w:tcW w:w="2263" w:type="dxa"/>
            <w:tcMar/>
          </w:tcPr>
          <w:p w:rsidR="006560E9" w:rsidP="00FB4C33" w:rsidRDefault="008356FD" w14:paraId="378626C9" w14:textId="506A8110">
            <w:pPr>
              <w:jc w:val="both"/>
            </w:pPr>
            <w:r>
              <w:t>Pre-School Children</w:t>
            </w:r>
          </w:p>
        </w:tc>
        <w:tc>
          <w:tcPr>
            <w:tcW w:w="5529" w:type="dxa"/>
            <w:tcMar/>
          </w:tcPr>
          <w:p w:rsidR="006560E9" w:rsidP="00FB4C33" w:rsidRDefault="004B7C7E" w14:paraId="308AB8C6" w14:textId="6168E648">
            <w:pPr>
              <w:jc w:val="both"/>
            </w:pPr>
            <w:r>
              <w:t>Creche (Green hut?)</w:t>
            </w:r>
          </w:p>
        </w:tc>
        <w:tc>
          <w:tcPr>
            <w:tcW w:w="6156" w:type="dxa"/>
            <w:tcMar/>
          </w:tcPr>
          <w:p w:rsidR="006560E9" w:rsidP="00FB4C33" w:rsidRDefault="004B7C7E" w14:paraId="5AF6D98B" w14:textId="77777777">
            <w:pPr>
              <w:jc w:val="both"/>
            </w:pPr>
            <w:r>
              <w:t>Storage for toys and art equipment</w:t>
            </w:r>
          </w:p>
          <w:p w:rsidR="004B7C7E" w:rsidP="00FB4C33" w:rsidRDefault="004B7C7E" w14:paraId="7A7D3545" w14:textId="3420CA04">
            <w:pPr>
              <w:jc w:val="both"/>
            </w:pPr>
            <w:r>
              <w:t xml:space="preserve">Smaller </w:t>
            </w:r>
            <w:r w:rsidR="00D42C10">
              <w:t>toilets?</w:t>
            </w:r>
          </w:p>
          <w:p w:rsidR="00061A35" w:rsidP="00FB4C33" w:rsidRDefault="00061A35" w14:paraId="30718B4F" w14:textId="77777777">
            <w:pPr>
              <w:jc w:val="both"/>
            </w:pPr>
            <w:r>
              <w:t>Chairs</w:t>
            </w:r>
          </w:p>
          <w:p w:rsidR="00061A35" w:rsidP="00FB4C33" w:rsidRDefault="00061A35" w14:paraId="54DF4FE8" w14:textId="0EFA1744">
            <w:pPr>
              <w:jc w:val="both"/>
            </w:pPr>
            <w:r>
              <w:t>Large meeting space</w:t>
            </w:r>
          </w:p>
        </w:tc>
      </w:tr>
      <w:tr w:rsidR="006560E9" w:rsidTr="2DCC2691" w14:paraId="6804F690" w14:textId="77777777">
        <w:tc>
          <w:tcPr>
            <w:tcW w:w="2263" w:type="dxa"/>
            <w:tcMar/>
          </w:tcPr>
          <w:p w:rsidR="006560E9" w:rsidP="00FB4C33" w:rsidRDefault="008625F5" w14:paraId="7F8817C6" w14:textId="7077813C">
            <w:pPr>
              <w:jc w:val="both"/>
            </w:pPr>
            <w:r>
              <w:t>Pre-Teens</w:t>
            </w:r>
          </w:p>
        </w:tc>
        <w:tc>
          <w:tcPr>
            <w:tcW w:w="5529" w:type="dxa"/>
            <w:tcMar/>
          </w:tcPr>
          <w:p w:rsidR="006560E9" w:rsidP="00FB4C33" w:rsidRDefault="004B7C7E" w14:paraId="4B63239F" w14:textId="77777777">
            <w:pPr>
              <w:jc w:val="both"/>
            </w:pPr>
            <w:r>
              <w:t>Scouting &amp; Guide clubs (Beavers, cubs, Brownies etc)</w:t>
            </w:r>
          </w:p>
          <w:p w:rsidR="00061A35" w:rsidP="00FB4C33" w:rsidRDefault="00061A35" w14:paraId="355A7204" w14:textId="77777777">
            <w:pPr>
              <w:jc w:val="both"/>
            </w:pPr>
            <w:r>
              <w:t>Gymnastics classes</w:t>
            </w:r>
          </w:p>
          <w:p w:rsidR="00061A35" w:rsidP="00FB4C33" w:rsidRDefault="00061A35" w14:paraId="22B2B429" w14:textId="77777777">
            <w:pPr>
              <w:jc w:val="both"/>
            </w:pPr>
            <w:r>
              <w:t>Martial Arts classes</w:t>
            </w:r>
          </w:p>
          <w:p w:rsidR="00700F4C" w:rsidP="00FB4C33" w:rsidRDefault="00700F4C" w14:noSpellErr="1" w14:paraId="683EB70B" w14:textId="78889C44">
            <w:pPr>
              <w:jc w:val="both"/>
            </w:pPr>
            <w:r w:rsidR="2417ED27">
              <w:rPr/>
              <w:t>Taekwondo after school classes for children</w:t>
            </w:r>
          </w:p>
          <w:p w:rsidR="00700F4C" w:rsidP="2417ED27" w:rsidRDefault="00700F4C" w14:paraId="230502F0" w14:textId="63735F6C">
            <w:pPr>
              <w:pStyle w:val="Normal"/>
              <w:jc w:val="both"/>
            </w:pPr>
            <w:r w:rsidR="2417ED27">
              <w:rPr/>
              <w:t>Quiet space for school work</w:t>
            </w:r>
          </w:p>
        </w:tc>
        <w:tc>
          <w:tcPr>
            <w:tcW w:w="6156" w:type="dxa"/>
            <w:tcMar/>
          </w:tcPr>
          <w:p w:rsidR="004B7C7E" w:rsidP="00FB4C33" w:rsidRDefault="004B7C7E" w14:paraId="20459458" w14:textId="77777777">
            <w:pPr>
              <w:jc w:val="both"/>
            </w:pPr>
            <w:r>
              <w:t>Storage for toys and art equipment</w:t>
            </w:r>
          </w:p>
          <w:p w:rsidR="006560E9" w:rsidP="00FB4C33" w:rsidRDefault="00192C9C" w14:paraId="117AF96C" w14:textId="77777777">
            <w:pPr>
              <w:jc w:val="both"/>
            </w:pPr>
            <w:r>
              <w:t>Large open space</w:t>
            </w:r>
          </w:p>
          <w:p w:rsidR="00192C9C" w:rsidP="00FB4C33" w:rsidRDefault="00192C9C" w14:noSpellErr="1" w14:paraId="689D1FC9" w14:textId="75D2EA4F">
            <w:pPr>
              <w:jc w:val="both"/>
            </w:pPr>
            <w:r w:rsidR="2417ED27">
              <w:rPr/>
              <w:t>Storage for sports equipment</w:t>
            </w:r>
          </w:p>
          <w:p w:rsidR="00192C9C" w:rsidP="2417ED27" w:rsidRDefault="00192C9C" w14:paraId="0B9BF122" w14:textId="1BA7BEFF">
            <w:pPr>
              <w:pStyle w:val="Normal"/>
              <w:jc w:val="both"/>
            </w:pPr>
            <w:r w:rsidR="2417ED27">
              <w:rPr/>
              <w:t>Quiet seating area with power points</w:t>
            </w:r>
          </w:p>
          <w:p w:rsidR="00192C9C" w:rsidP="2417ED27" w:rsidRDefault="00192C9C" w14:paraId="124E7C58" w14:textId="715BA1F9">
            <w:pPr>
              <w:pStyle w:val="Normal"/>
              <w:jc w:val="both"/>
            </w:pPr>
          </w:p>
        </w:tc>
      </w:tr>
      <w:tr w:rsidR="006560E9" w:rsidTr="2DCC2691" w14:paraId="55A294E6" w14:textId="77777777">
        <w:tc>
          <w:tcPr>
            <w:tcW w:w="2263" w:type="dxa"/>
            <w:tcMar/>
          </w:tcPr>
          <w:p w:rsidR="006560E9" w:rsidP="00FB4C33" w:rsidRDefault="008625F5" w14:paraId="2173CDCD" w14:textId="22BABB11">
            <w:pPr>
              <w:jc w:val="both"/>
            </w:pPr>
            <w:r>
              <w:t>Teenagers</w:t>
            </w:r>
          </w:p>
        </w:tc>
        <w:tc>
          <w:tcPr>
            <w:tcW w:w="5529" w:type="dxa"/>
            <w:tcMar/>
          </w:tcPr>
          <w:p w:rsidR="006560E9" w:rsidP="00BF5E82" w:rsidRDefault="00061A35" w14:paraId="635DFEB0" w14:textId="1E15ACDA">
            <w:pPr>
              <w:pStyle w:val="NoSpacing"/>
              <w:jc w:val="both"/>
            </w:pPr>
            <w:r>
              <w:t>Youth group</w:t>
            </w:r>
            <w:r w:rsidR="00BF5E82">
              <w:t xml:space="preserve"> (</w:t>
            </w:r>
            <w:r w:rsidRPr="00BF5E82" w:rsidR="00BF5E82">
              <w:t>Talks and Demonstrations, Xbox Gaming sessions, Pool Table/Table Tennis, Dance, Rounders in the park etc</w:t>
            </w:r>
            <w:r w:rsidRPr="00BF5E82" w:rsidR="00BF5E82">
              <w:t>)</w:t>
            </w:r>
          </w:p>
          <w:p w:rsidR="00061A35" w:rsidP="00FB4C33" w:rsidRDefault="00061A35" w14:paraId="30CBA0DF" w14:textId="77777777">
            <w:pPr>
              <w:jc w:val="both"/>
            </w:pPr>
            <w:r>
              <w:t>Gymnastics classes</w:t>
            </w:r>
          </w:p>
          <w:p w:rsidR="00061A35" w:rsidP="00FB4C33" w:rsidRDefault="00061A35" w14:paraId="4DFF24A5" w14:textId="77777777">
            <w:pPr>
              <w:jc w:val="both"/>
            </w:pPr>
            <w:r>
              <w:t>Martial Arts classes</w:t>
            </w:r>
          </w:p>
          <w:p w:rsidR="00564297" w:rsidP="00FB4C33" w:rsidRDefault="00564297" w14:paraId="4B1A63C9" w14:textId="77777777">
            <w:pPr>
              <w:jc w:val="both"/>
            </w:pPr>
            <w:r>
              <w:t>Skating</w:t>
            </w:r>
          </w:p>
          <w:p w:rsidR="00BF5E82" w:rsidP="00BF5E82" w:rsidRDefault="00BF5E82" w14:noSpellErr="1" w14:paraId="2B05795A" w14:textId="2B2C0E83">
            <w:pPr>
              <w:pStyle w:val="NoSpacing"/>
              <w:jc w:val="both"/>
            </w:pPr>
            <w:r w:rsidR="2417ED27">
              <w:rPr/>
              <w:t>Dormansland Youth Football Team</w:t>
            </w:r>
          </w:p>
          <w:p w:rsidR="00BF5E82" w:rsidP="2417ED27" w:rsidRDefault="00BF5E82" w14:paraId="72AB02FE" w14:textId="0387FD2A">
            <w:pPr>
              <w:pStyle w:val="Normal"/>
              <w:jc w:val="both"/>
            </w:pPr>
            <w:r w:rsidR="2417ED27">
              <w:rPr/>
              <w:t>Quiet space for school work</w:t>
            </w:r>
          </w:p>
        </w:tc>
        <w:tc>
          <w:tcPr>
            <w:tcW w:w="6156" w:type="dxa"/>
            <w:tcMar/>
          </w:tcPr>
          <w:p w:rsidR="00192C9C" w:rsidP="00FB4C33" w:rsidRDefault="00192C9C" w14:paraId="664BCC30" w14:textId="77777777">
            <w:pPr>
              <w:jc w:val="both"/>
            </w:pPr>
            <w:r>
              <w:t>Large open space</w:t>
            </w:r>
          </w:p>
          <w:p w:rsidR="006560E9" w:rsidP="00FB4C33" w:rsidRDefault="00192C9C" w14:paraId="513BCE91" w14:textId="77777777">
            <w:pPr>
              <w:jc w:val="both"/>
            </w:pPr>
            <w:r>
              <w:t>Storage for sports equipment</w:t>
            </w:r>
          </w:p>
          <w:p w:rsidR="00D42C10" w:rsidP="00FB4C33" w:rsidRDefault="00192C9C" w14:paraId="2394BAAD" w14:textId="3BF9CA30">
            <w:pPr>
              <w:jc w:val="both"/>
            </w:pPr>
            <w:r w:rsidR="2417ED27">
              <w:rPr/>
              <w:t>Pool table, football table, table tennis</w:t>
            </w:r>
          </w:p>
          <w:p w:rsidR="00192C9C" w:rsidP="00FB4C33" w:rsidRDefault="00D42C10" w14:noSpellErr="1" w14:paraId="373C7833" w14:textId="64DFAFAA">
            <w:pPr>
              <w:jc w:val="both"/>
            </w:pPr>
            <w:r w:rsidR="2417ED27">
              <w:rPr/>
              <w:t>O</w:t>
            </w:r>
            <w:r w:rsidR="2417ED27">
              <w:rPr/>
              <w:t xml:space="preserve">utside skate </w:t>
            </w:r>
            <w:r w:rsidR="2417ED27">
              <w:rPr/>
              <w:t>park</w:t>
            </w:r>
          </w:p>
          <w:p w:rsidR="00192C9C" w:rsidP="2417ED27" w:rsidRDefault="00D42C10" w14:paraId="259EBC17" w14:textId="1BA7BEFF">
            <w:pPr>
              <w:pStyle w:val="Normal"/>
              <w:jc w:val="both"/>
            </w:pPr>
            <w:r w:rsidR="2417ED27">
              <w:rPr/>
              <w:t>Quiet seating area with power points</w:t>
            </w:r>
          </w:p>
        </w:tc>
      </w:tr>
      <w:tr w:rsidR="006560E9" w:rsidTr="2DCC2691" w14:paraId="20E9A949" w14:textId="77777777">
        <w:tc>
          <w:tcPr>
            <w:tcW w:w="2263" w:type="dxa"/>
            <w:tcMar/>
          </w:tcPr>
          <w:p w:rsidR="006560E9" w:rsidP="00FB4C33" w:rsidRDefault="008625F5" w14:paraId="59370D86" w14:textId="312D0A70">
            <w:pPr>
              <w:jc w:val="both"/>
            </w:pPr>
            <w:r>
              <w:t>Young Adults</w:t>
            </w:r>
          </w:p>
        </w:tc>
        <w:tc>
          <w:tcPr>
            <w:tcW w:w="5529" w:type="dxa"/>
            <w:tcMar/>
          </w:tcPr>
          <w:p w:rsidR="006560E9" w:rsidP="00FB4C33" w:rsidRDefault="002E2F08" w14:paraId="2499A262" w14:textId="77777777">
            <w:pPr>
              <w:jc w:val="both"/>
            </w:pPr>
            <w:r>
              <w:t>Meeting place for coffee</w:t>
            </w:r>
          </w:p>
          <w:p w:rsidR="008B10D2" w:rsidP="00FB4C33" w:rsidRDefault="008B10D2" w14:paraId="294016C8" w14:textId="77777777">
            <w:pPr>
              <w:jc w:val="both"/>
            </w:pPr>
            <w:r>
              <w:t>Keep fit classes</w:t>
            </w:r>
          </w:p>
          <w:p w:rsidR="00F45E93" w:rsidP="00FB4C33" w:rsidRDefault="00F45E93" w14:paraId="3C60BBB4" w14:textId="77777777">
            <w:pPr>
              <w:jc w:val="both"/>
            </w:pPr>
            <w:r>
              <w:t>Yoga / Pilates</w:t>
            </w:r>
          </w:p>
          <w:p w:rsidR="00C802BD" w:rsidP="00FB4C33" w:rsidRDefault="00C802BD" w14:paraId="4617781E" w14:textId="77777777">
            <w:pPr>
              <w:jc w:val="both"/>
            </w:pPr>
            <w:r w:rsidRPr="00C802BD">
              <w:t>Taekwondo and Self Defence classes for women</w:t>
            </w:r>
          </w:p>
          <w:p w:rsidR="00F7279C" w:rsidP="00FB4C33" w:rsidRDefault="00F7279C" w14:paraId="300EC2F2" w14:textId="2721D9A4">
            <w:pPr>
              <w:jc w:val="both"/>
            </w:pPr>
            <w:r w:rsidRPr="00F7279C">
              <w:t>Taekwondo workshops working in conjunction with the emergency services which we are in discussions with</w:t>
            </w:r>
          </w:p>
        </w:tc>
        <w:tc>
          <w:tcPr>
            <w:tcW w:w="6156" w:type="dxa"/>
            <w:tcMar/>
          </w:tcPr>
          <w:p w:rsidR="004D780E" w:rsidP="004D780E" w:rsidRDefault="004D780E" w14:paraId="1A59B8E1" w14:textId="77777777">
            <w:pPr>
              <w:jc w:val="both"/>
            </w:pPr>
            <w:r>
              <w:t>Café with kitchen, seating area and commercial units. Possible external entrance and exit separate to main hall?</w:t>
            </w:r>
          </w:p>
          <w:p w:rsidR="00564297" w:rsidP="00FB4C33" w:rsidRDefault="00564297" w14:paraId="7ED6FD38" w14:textId="77777777">
            <w:pPr>
              <w:jc w:val="both"/>
            </w:pPr>
            <w:proofErr w:type="spellStart"/>
            <w:r>
              <w:t>Wifi</w:t>
            </w:r>
            <w:proofErr w:type="spellEnd"/>
          </w:p>
          <w:p w:rsidR="00F45E93" w:rsidP="00FB4C33" w:rsidRDefault="00F45E93" w14:paraId="6B3FE732" w14:textId="1196995D">
            <w:pPr>
              <w:jc w:val="both"/>
            </w:pPr>
            <w:r w:rsidR="2417ED27">
              <w:rPr/>
              <w:t>Storage</w:t>
            </w:r>
          </w:p>
          <w:p w:rsidR="00F45E93" w:rsidP="00FB4C33" w:rsidRDefault="00F45E93" w14:paraId="33B4B28A" w14:textId="25EA3F31">
            <w:pPr>
              <w:jc w:val="both"/>
            </w:pPr>
            <w:r w:rsidRPr="2417ED27" w:rsidR="2417ED27">
              <w:rPr>
                <w:rFonts w:ascii="Calibri" w:hAnsi="Calibri" w:eastAsia="Calibri" w:cs="Calibri"/>
                <w:noProof w:val="0"/>
                <w:sz w:val="22"/>
                <w:szCs w:val="22"/>
                <w:lang w:val="en-GB"/>
              </w:rPr>
              <w:t>Outside covered area for sports?</w:t>
            </w:r>
          </w:p>
          <w:p w:rsidR="00F45E93" w:rsidP="2417ED27" w:rsidRDefault="00F45E93" w14:paraId="41597BA8" w14:textId="7110520F">
            <w:pPr>
              <w:pStyle w:val="Normal"/>
              <w:jc w:val="both"/>
            </w:pPr>
          </w:p>
        </w:tc>
      </w:tr>
      <w:tr w:rsidR="002E2F08" w:rsidTr="2DCC2691" w14:paraId="41212CC4" w14:textId="77777777">
        <w:tc>
          <w:tcPr>
            <w:tcW w:w="2263" w:type="dxa"/>
            <w:tcMar/>
          </w:tcPr>
          <w:p w:rsidR="002E2F08" w:rsidP="00FB4C33" w:rsidRDefault="002E2F08" w14:paraId="3F101369" w14:textId="7E196CFB">
            <w:pPr>
              <w:jc w:val="both"/>
            </w:pPr>
            <w:r>
              <w:t>Young Families</w:t>
            </w:r>
          </w:p>
        </w:tc>
        <w:tc>
          <w:tcPr>
            <w:tcW w:w="5529" w:type="dxa"/>
            <w:tcMar/>
          </w:tcPr>
          <w:p w:rsidR="002E2F08" w:rsidP="00FB4C33" w:rsidRDefault="002E2F08" w14:paraId="53B242F8" w14:textId="77777777">
            <w:pPr>
              <w:jc w:val="both"/>
            </w:pPr>
            <w:r>
              <w:t>Meeting place for coffee</w:t>
            </w:r>
          </w:p>
          <w:p w:rsidR="002C7BCB" w:rsidP="00FB4C33" w:rsidRDefault="002C7BCB" w14:paraId="66C57E55" w14:textId="2B96978C">
            <w:pPr>
              <w:jc w:val="both"/>
            </w:pPr>
            <w:r>
              <w:t>Space for kids parties</w:t>
            </w:r>
          </w:p>
        </w:tc>
        <w:tc>
          <w:tcPr>
            <w:tcW w:w="6156" w:type="dxa"/>
            <w:tcMar/>
          </w:tcPr>
          <w:p w:rsidR="004D780E" w:rsidP="004D780E" w:rsidRDefault="004D780E" w14:paraId="0FE53F81" w14:textId="77777777">
            <w:pPr>
              <w:jc w:val="both"/>
            </w:pPr>
            <w:r>
              <w:t>Café with kitchen, seating area and commercial units. Possible external entrance and exit separate to main hall?</w:t>
            </w:r>
          </w:p>
          <w:p w:rsidR="00564297" w:rsidP="00FB4C33" w:rsidRDefault="00564297" w14:paraId="07E402C5" w14:textId="77777777">
            <w:pPr>
              <w:jc w:val="both"/>
            </w:pPr>
            <w:proofErr w:type="spellStart"/>
            <w:r>
              <w:t>Wifi</w:t>
            </w:r>
            <w:proofErr w:type="spellEnd"/>
          </w:p>
          <w:p w:rsidR="002C7BCB" w:rsidP="00FB4C33" w:rsidRDefault="002C7BCB" w14:paraId="3F49046B" w14:textId="77777777">
            <w:pPr>
              <w:jc w:val="both"/>
            </w:pPr>
            <w:r>
              <w:t>Large open space</w:t>
            </w:r>
          </w:p>
          <w:p w:rsidR="0061077A" w:rsidP="00FB4C33" w:rsidRDefault="0061077A" w14:paraId="418C5EE4" w14:textId="2B253331">
            <w:pPr>
              <w:jc w:val="both"/>
            </w:pPr>
            <w:r>
              <w:t>Parking</w:t>
            </w:r>
          </w:p>
        </w:tc>
      </w:tr>
      <w:tr w:rsidR="002E2F08" w:rsidTr="2DCC2691" w14:paraId="110A7FA3" w14:textId="77777777">
        <w:tc>
          <w:tcPr>
            <w:tcW w:w="2263" w:type="dxa"/>
            <w:tcMar/>
          </w:tcPr>
          <w:p w:rsidR="002E2F08" w:rsidP="00FB4C33" w:rsidRDefault="002E2F08" w14:paraId="30BF302C" w14:textId="22B8582A">
            <w:pPr>
              <w:jc w:val="both"/>
            </w:pPr>
            <w:r>
              <w:t>Adults</w:t>
            </w:r>
          </w:p>
        </w:tc>
        <w:tc>
          <w:tcPr>
            <w:tcW w:w="5529" w:type="dxa"/>
            <w:tcMar/>
          </w:tcPr>
          <w:p w:rsidR="002E2F08" w:rsidP="00FB4C33" w:rsidRDefault="002E2F08" w14:paraId="63110DE7" w14:textId="77777777">
            <w:pPr>
              <w:jc w:val="both"/>
            </w:pPr>
            <w:r>
              <w:t>Meeting place for coffee</w:t>
            </w:r>
          </w:p>
          <w:p w:rsidR="00222406" w:rsidP="00FB4C33" w:rsidRDefault="00222406" w14:paraId="52730ECF" w14:textId="77777777">
            <w:pPr>
              <w:jc w:val="both"/>
            </w:pPr>
            <w:r>
              <w:t>Working from home spaces</w:t>
            </w:r>
          </w:p>
          <w:p w:rsidR="00AE2A4D" w:rsidP="00FB4C33" w:rsidRDefault="00AE2A4D" w14:paraId="2E22C410" w14:textId="77777777">
            <w:pPr>
              <w:jc w:val="both"/>
            </w:pPr>
            <w:r>
              <w:lastRenderedPageBreak/>
              <w:t>Adult parties</w:t>
            </w:r>
          </w:p>
          <w:p w:rsidR="00FB6722" w:rsidP="00FB4C33" w:rsidRDefault="00FB6722" w14:paraId="3D2F69A9" w14:textId="77777777">
            <w:pPr>
              <w:jc w:val="both"/>
            </w:pPr>
            <w:r>
              <w:t>Neighbourhood watch</w:t>
            </w:r>
          </w:p>
          <w:p w:rsidR="00F45E93" w:rsidP="00FB4C33" w:rsidRDefault="00CD0D0B" w14:paraId="78ADED42" w14:textId="77777777">
            <w:pPr>
              <w:jc w:val="both"/>
            </w:pPr>
            <w:r>
              <w:t>Hobbies and clubs e</w:t>
            </w:r>
            <w:r w:rsidR="00BB76FD">
              <w:t xml:space="preserve">.g. Horticultural society </w:t>
            </w:r>
          </w:p>
          <w:p w:rsidR="00F45E93" w:rsidP="00F45E93" w:rsidRDefault="00F45E93" w14:paraId="4373FFA7" w14:textId="77777777">
            <w:pPr>
              <w:jc w:val="both"/>
            </w:pPr>
            <w:r>
              <w:t>Keep fit classes</w:t>
            </w:r>
          </w:p>
          <w:p w:rsidR="00F738C5" w:rsidP="00F45E93" w:rsidRDefault="00F45E93" w14:paraId="1DA0AFB7" w14:textId="77777777">
            <w:pPr>
              <w:jc w:val="both"/>
            </w:pPr>
            <w:r>
              <w:t>Yoga / Pilates</w:t>
            </w:r>
            <w:r w:rsidR="00BB76FD">
              <w:t xml:space="preserve">                  </w:t>
            </w:r>
          </w:p>
          <w:p w:rsidR="00F738C5" w:rsidP="00F45E93" w:rsidRDefault="00F738C5" w14:paraId="757F2A92" w14:textId="77777777">
            <w:pPr>
              <w:jc w:val="both"/>
            </w:pPr>
            <w:r>
              <w:t>Fundraising events</w:t>
            </w:r>
          </w:p>
          <w:p w:rsidR="00CD0D0B" w:rsidP="00F45E93" w:rsidRDefault="00F738C5" w14:paraId="2BE21E28" w14:textId="77777777">
            <w:pPr>
              <w:jc w:val="both"/>
            </w:pPr>
            <w:r>
              <w:t>Jumble sales</w:t>
            </w:r>
            <w:r w:rsidR="00BB76FD">
              <w:t xml:space="preserve"> </w:t>
            </w:r>
          </w:p>
          <w:p w:rsidR="00F738C5" w:rsidP="00F45E93" w:rsidRDefault="00F738C5" w14:paraId="7F027AC7" w14:textId="42BC319F">
            <w:pPr>
              <w:jc w:val="both"/>
            </w:pPr>
            <w:r>
              <w:t>Art classes</w:t>
            </w:r>
          </w:p>
          <w:p w:rsidR="005F06EC" w:rsidP="00F45E93" w:rsidRDefault="005F06EC" w14:paraId="48C8682B" w14:textId="65B2B2A2">
            <w:pPr>
              <w:jc w:val="both"/>
            </w:pPr>
            <w:proofErr w:type="spellStart"/>
            <w:r>
              <w:t>Self help</w:t>
            </w:r>
            <w:proofErr w:type="spellEnd"/>
            <w:r>
              <w:t xml:space="preserve"> groups</w:t>
            </w:r>
          </w:p>
          <w:p w:rsidR="00F738C5" w:rsidP="00F45E93" w:rsidRDefault="00F738C5" w14:paraId="1448DE5B" w14:textId="77777777">
            <w:pPr>
              <w:jc w:val="both"/>
            </w:pPr>
            <w:r>
              <w:t>Reading/Book groups</w:t>
            </w:r>
          </w:p>
          <w:p w:rsidR="005F06EC" w:rsidP="00F45E93" w:rsidRDefault="005F06EC" w14:paraId="60D32EF1" w14:textId="77777777">
            <w:pPr>
              <w:jc w:val="both"/>
            </w:pPr>
            <w:r>
              <w:t>Craft fairs</w:t>
            </w:r>
          </w:p>
          <w:p w:rsidR="00C802BD" w:rsidP="00F45E93" w:rsidRDefault="00C802BD" w14:paraId="7AADCC75" w14:textId="77777777">
            <w:pPr>
              <w:jc w:val="both"/>
            </w:pPr>
            <w:r w:rsidRPr="00C802BD">
              <w:t>Taekwondo and Self Defence classes for women</w:t>
            </w:r>
          </w:p>
          <w:p w:rsidR="009B4430" w:rsidP="00F45E93" w:rsidRDefault="009B4430" w14:paraId="762B570E" w14:textId="77777777">
            <w:pPr>
              <w:jc w:val="both"/>
            </w:pPr>
            <w:r w:rsidRPr="009B4430">
              <w:t>‘Knit and Natter’ club</w:t>
            </w:r>
          </w:p>
          <w:p w:rsidR="00437245" w:rsidP="00437245" w:rsidRDefault="00437245" w14:paraId="1B47BF73" w14:textId="211172CC">
            <w:pPr>
              <w:pStyle w:val="NoSpacing"/>
              <w:jc w:val="both"/>
            </w:pPr>
            <w:r w:rsidR="2DCC2691">
              <w:rPr/>
              <w:t>Evening Bingo, quiz nights, charity auctions, race night etc</w:t>
            </w:r>
          </w:p>
          <w:p w:rsidR="00437245" w:rsidP="00437245" w:rsidRDefault="00437245" w14:paraId="31A7E113" w14:textId="73146F7E">
            <w:pPr>
              <w:pStyle w:val="NoSpacing"/>
              <w:jc w:val="both"/>
            </w:pPr>
            <w:r w:rsidR="2DCC2691">
              <w:rPr/>
              <w:t xml:space="preserve">Local/community food schemes </w:t>
            </w:r>
            <w:proofErr w:type="spellStart"/>
            <w:r w:rsidR="2DCC2691">
              <w:rPr/>
              <w:t>eg</w:t>
            </w:r>
            <w:proofErr w:type="spellEnd"/>
            <w:r w:rsidR="2DCC2691">
              <w:rPr/>
              <w:t xml:space="preserve"> weekly local produce events</w:t>
            </w:r>
          </w:p>
        </w:tc>
        <w:tc>
          <w:tcPr>
            <w:tcW w:w="6156" w:type="dxa"/>
            <w:tcMar/>
          </w:tcPr>
          <w:p w:rsidR="004D780E" w:rsidP="004D780E" w:rsidRDefault="004D780E" w14:paraId="28A944A2" w14:textId="77777777">
            <w:pPr>
              <w:jc w:val="both"/>
            </w:pPr>
            <w:r>
              <w:lastRenderedPageBreak/>
              <w:t>Café with kitchen, seating area and commercial units. Possible external entrance and exit separate to main hall?</w:t>
            </w:r>
          </w:p>
          <w:p w:rsidR="00222406" w:rsidP="00FB4C33" w:rsidRDefault="00222406" w14:paraId="0C891543" w14:textId="77777777">
            <w:pPr>
              <w:jc w:val="both"/>
            </w:pPr>
            <w:r>
              <w:lastRenderedPageBreak/>
              <w:t>Seating areas (bookable?)</w:t>
            </w:r>
          </w:p>
          <w:p w:rsidR="00222406" w:rsidP="00FB4C33" w:rsidRDefault="00222406" w14:paraId="19861692" w14:textId="77777777">
            <w:pPr>
              <w:jc w:val="both"/>
            </w:pPr>
            <w:proofErr w:type="spellStart"/>
            <w:r>
              <w:t>Wifi</w:t>
            </w:r>
            <w:proofErr w:type="spellEnd"/>
          </w:p>
          <w:p w:rsidR="00AE2A4D" w:rsidP="00FB4C33" w:rsidRDefault="00AE2A4D" w14:paraId="66BDF673" w14:textId="77777777">
            <w:pPr>
              <w:jc w:val="both"/>
            </w:pPr>
            <w:r>
              <w:t>Bar</w:t>
            </w:r>
          </w:p>
          <w:p w:rsidR="00BB76FD" w:rsidP="00FB4C33" w:rsidRDefault="00BB76FD" w14:paraId="6B68CCF7" w14:textId="77777777">
            <w:pPr>
              <w:jc w:val="both"/>
            </w:pPr>
            <w:r>
              <w:t>Outside flower bed areas? Community Kitchen garden?</w:t>
            </w:r>
          </w:p>
          <w:p w:rsidR="00437245" w:rsidP="00FB4C33" w:rsidRDefault="005C44BB" w14:noSpellErr="1" w14:paraId="05848254" w14:textId="238EE1F4">
            <w:pPr>
              <w:jc w:val="both"/>
            </w:pPr>
            <w:r w:rsidR="2417ED27">
              <w:rPr/>
              <w:t>Audio system e.g. microphone, speakers and hearing loop</w:t>
            </w:r>
          </w:p>
          <w:p w:rsidR="00437245" w:rsidP="2417ED27" w:rsidRDefault="005C44BB" w14:paraId="10726E9F" w14:textId="66A9F8F7">
            <w:pPr>
              <w:pStyle w:val="Normal"/>
              <w:jc w:val="both"/>
            </w:pPr>
            <w:r w:rsidRPr="2417ED27" w:rsidR="2417ED27">
              <w:rPr>
                <w:rFonts w:ascii="Calibri" w:hAnsi="Calibri" w:eastAsia="Calibri" w:cs="Calibri"/>
                <w:noProof w:val="0"/>
                <w:sz w:val="22"/>
                <w:szCs w:val="22"/>
                <w:lang w:val="en-GB"/>
              </w:rPr>
              <w:t>Raised area with decking outside</w:t>
            </w:r>
          </w:p>
        </w:tc>
      </w:tr>
      <w:tr w:rsidR="002E2F08" w:rsidTr="2DCC2691" w14:paraId="3E939952" w14:textId="77777777">
        <w:tc>
          <w:tcPr>
            <w:tcW w:w="2263" w:type="dxa"/>
            <w:tcMar/>
          </w:tcPr>
          <w:p w:rsidR="002E2F08" w:rsidP="00FB4C33" w:rsidRDefault="002E2F08" w14:paraId="36BCB089" w14:textId="32CE8F42">
            <w:pPr>
              <w:jc w:val="both"/>
            </w:pPr>
            <w:r>
              <w:lastRenderedPageBreak/>
              <w:t>Elderly</w:t>
            </w:r>
          </w:p>
        </w:tc>
        <w:tc>
          <w:tcPr>
            <w:tcW w:w="5529" w:type="dxa"/>
            <w:tcMar/>
          </w:tcPr>
          <w:p w:rsidR="002E2F08" w:rsidP="00FB4C33" w:rsidRDefault="002E2F08" w14:paraId="7ECD829A" w14:textId="77777777">
            <w:pPr>
              <w:jc w:val="both"/>
            </w:pPr>
            <w:r>
              <w:t>Meeting place for coffee</w:t>
            </w:r>
          </w:p>
          <w:p w:rsidR="00AE2A4D" w:rsidP="00FB4C33" w:rsidRDefault="00AE2A4D" w14:paraId="694B9E66" w14:textId="77777777">
            <w:pPr>
              <w:jc w:val="both"/>
            </w:pPr>
            <w:r>
              <w:t>Craft clubs</w:t>
            </w:r>
          </w:p>
          <w:p w:rsidR="00612E7B" w:rsidP="00FB4C33" w:rsidRDefault="00612E7B" w14:paraId="0D825D26" w14:textId="77777777">
            <w:pPr>
              <w:jc w:val="both"/>
            </w:pPr>
            <w:r>
              <w:t>Coffee mornings / Tea afternoons</w:t>
            </w:r>
          </w:p>
          <w:p w:rsidR="00612E7B" w:rsidP="00FB4C33" w:rsidRDefault="00612E7B" w14:paraId="76E38550" w14:textId="77777777">
            <w:pPr>
              <w:jc w:val="both"/>
            </w:pPr>
            <w:r>
              <w:t>Tea dances</w:t>
            </w:r>
          </w:p>
          <w:p w:rsidR="00F738C5" w:rsidP="00F738C5" w:rsidRDefault="00F738C5" w14:paraId="117E407B" w14:textId="77777777">
            <w:pPr>
              <w:jc w:val="both"/>
            </w:pPr>
            <w:r w:rsidR="2DCC2691">
              <w:rPr/>
              <w:t>Fundraising events</w:t>
            </w:r>
          </w:p>
          <w:p w:rsidR="2DCC2691" w:rsidP="2DCC2691" w:rsidRDefault="2DCC2691" w14:paraId="6AD253D8" w14:textId="5D668393">
            <w:pPr>
              <w:pStyle w:val="NoSpacing"/>
              <w:jc w:val="both"/>
            </w:pPr>
            <w:r w:rsidR="2DCC2691">
              <w:rPr/>
              <w:t>Community Drop-In Centre, extended to food banks, Meals on Wheels  etc</w:t>
            </w:r>
          </w:p>
          <w:p w:rsidR="2DCC2691" w:rsidP="2DCC2691" w:rsidRDefault="2DCC2691" w14:paraId="3217EEE6" w14:textId="0DF75417">
            <w:pPr>
              <w:pStyle w:val="Normal"/>
              <w:jc w:val="both"/>
            </w:pPr>
          </w:p>
          <w:p w:rsidR="00F738C5" w:rsidP="00FB4C33" w:rsidRDefault="00F738C5" w14:paraId="7FCD4E4F" w14:textId="2D6AD7BF">
            <w:pPr>
              <w:jc w:val="both"/>
            </w:pPr>
          </w:p>
        </w:tc>
        <w:tc>
          <w:tcPr>
            <w:tcW w:w="6156" w:type="dxa"/>
            <w:tcMar/>
          </w:tcPr>
          <w:p w:rsidR="002E2F08" w:rsidP="00FB4C33" w:rsidRDefault="002C7BCB" w14:paraId="4EB76250" w14:textId="24CB7EFF">
            <w:pPr>
              <w:jc w:val="both"/>
            </w:pPr>
            <w:r>
              <w:t>Café</w:t>
            </w:r>
            <w:r w:rsidR="009B4430">
              <w:t xml:space="preserve"> with kitchen, seating</w:t>
            </w:r>
            <w:r w:rsidR="004D780E">
              <w:t xml:space="preserve"> area and commercial units. Possible external entrance and exit separate to main hall?</w:t>
            </w:r>
          </w:p>
          <w:p w:rsidR="002C7BCB" w:rsidP="00FB4C33" w:rsidRDefault="002C7BCB" w14:paraId="1CD115DB" w14:textId="77777777">
            <w:pPr>
              <w:jc w:val="both"/>
            </w:pPr>
            <w:r>
              <w:t>Defibrillator / First Aid Kit</w:t>
            </w:r>
          </w:p>
          <w:p w:rsidR="00AE2A4D" w:rsidP="00FB4C33" w:rsidRDefault="00AE2A4D" w14:paraId="7180563E" w14:textId="77777777">
            <w:pPr>
              <w:jc w:val="both"/>
            </w:pPr>
            <w:r>
              <w:t>Storage</w:t>
            </w:r>
          </w:p>
          <w:p w:rsidR="00AE2A4D" w:rsidP="00FB4C33" w:rsidRDefault="00AE2A4D" w14:paraId="0242250A" w14:textId="78038A9F">
            <w:pPr>
              <w:jc w:val="both"/>
            </w:pPr>
            <w:r>
              <w:t>Parking</w:t>
            </w:r>
          </w:p>
        </w:tc>
      </w:tr>
    </w:tbl>
    <w:p w:rsidR="00FB0E82" w:rsidP="00FB4C33" w:rsidRDefault="00FB0E82" w14:paraId="4F1F96A7" w14:textId="18C260BC">
      <w:pPr>
        <w:jc w:val="both"/>
      </w:pPr>
    </w:p>
    <w:sectPr w:rsidR="00FB0E82" w:rsidSect="006560E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177" w:rsidP="00A41103" w:rsidRDefault="00152177" w14:paraId="7E1AFF0F" w14:textId="77777777">
      <w:pPr>
        <w:spacing w:after="0" w:line="240" w:lineRule="auto"/>
      </w:pPr>
      <w:r>
        <w:separator/>
      </w:r>
    </w:p>
  </w:endnote>
  <w:endnote w:type="continuationSeparator" w:id="0">
    <w:p w:rsidR="00152177" w:rsidP="00A41103" w:rsidRDefault="00152177" w14:paraId="65F4CD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177" w:rsidP="00A41103" w:rsidRDefault="00152177" w14:paraId="0A7084C2" w14:textId="77777777">
      <w:pPr>
        <w:spacing w:after="0" w:line="240" w:lineRule="auto"/>
      </w:pPr>
      <w:r>
        <w:separator/>
      </w:r>
    </w:p>
  </w:footnote>
  <w:footnote w:type="continuationSeparator" w:id="0">
    <w:p w:rsidR="00152177" w:rsidP="00A41103" w:rsidRDefault="00152177" w14:paraId="6C7E96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1103" w:rsidRDefault="00A41103" w14:paraId="5F01E22E" w14:textId="0BC09BB3">
    <w:pPr>
      <w:pStyle w:val="Header"/>
    </w:pPr>
    <w:r>
      <w:t>Dormansland Memorial Hall</w:t>
    </w:r>
  </w:p>
  <w:p w:rsidR="00A41103" w:rsidRDefault="00A41103" w14:paraId="7721E54F" w14:textId="6356E483">
    <w:pPr>
      <w:pStyle w:val="Header"/>
    </w:pPr>
    <w:r>
      <w:t>Vision for the Future</w:t>
    </w:r>
  </w:p>
  <w:p w:rsidR="00A41103" w:rsidRDefault="00A41103" w14:paraId="178966F6" w14:textId="173248AB">
    <w:pPr>
      <w:pStyle w:val="Header"/>
    </w:pPr>
    <w: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5F1C5A"/>
    <w:multiLevelType w:val="hybridMultilevel"/>
    <w:tmpl w:val="C28C0A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E1026D"/>
    <w:multiLevelType w:val="hybridMultilevel"/>
    <w:tmpl w:val="2CC62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A64EF8"/>
    <w:multiLevelType w:val="hybridMultilevel"/>
    <w:tmpl w:val="6CA0D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0F42B8"/>
    <w:multiLevelType w:val="hybridMultilevel"/>
    <w:tmpl w:val="8AEC081C"/>
    <w:lvl w:ilvl="0" w:tplc="08090001">
      <w:start w:val="1"/>
      <w:numFmt w:val="bullet"/>
      <w:lvlText w:val=""/>
      <w:lvlJc w:val="left"/>
      <w:pPr>
        <w:ind w:left="800" w:hanging="360"/>
      </w:pPr>
      <w:rPr>
        <w:rFonts w:hint="default" w:ascii="Symbol" w:hAnsi="Symbol"/>
      </w:rPr>
    </w:lvl>
    <w:lvl w:ilvl="1" w:tplc="08090003">
      <w:start w:val="1"/>
      <w:numFmt w:val="bullet"/>
      <w:lvlText w:val="o"/>
      <w:lvlJc w:val="left"/>
      <w:pPr>
        <w:ind w:left="1520" w:hanging="360"/>
      </w:pPr>
      <w:rPr>
        <w:rFonts w:hint="default" w:ascii="Courier New" w:hAnsi="Courier New" w:cs="Courier New"/>
      </w:rPr>
    </w:lvl>
    <w:lvl w:ilvl="2" w:tplc="08090005">
      <w:start w:val="1"/>
      <w:numFmt w:val="bullet"/>
      <w:lvlText w:val=""/>
      <w:lvlJc w:val="left"/>
      <w:pPr>
        <w:ind w:left="2240" w:hanging="360"/>
      </w:pPr>
      <w:rPr>
        <w:rFonts w:hint="default" w:ascii="Wingdings" w:hAnsi="Wingdings"/>
      </w:rPr>
    </w:lvl>
    <w:lvl w:ilvl="3" w:tplc="08090001">
      <w:start w:val="1"/>
      <w:numFmt w:val="bullet"/>
      <w:lvlText w:val=""/>
      <w:lvlJc w:val="left"/>
      <w:pPr>
        <w:ind w:left="2960" w:hanging="360"/>
      </w:pPr>
      <w:rPr>
        <w:rFonts w:hint="default" w:ascii="Symbol" w:hAnsi="Symbol"/>
      </w:rPr>
    </w:lvl>
    <w:lvl w:ilvl="4" w:tplc="08090003">
      <w:start w:val="1"/>
      <w:numFmt w:val="bullet"/>
      <w:lvlText w:val="o"/>
      <w:lvlJc w:val="left"/>
      <w:pPr>
        <w:ind w:left="3680" w:hanging="360"/>
      </w:pPr>
      <w:rPr>
        <w:rFonts w:hint="default" w:ascii="Courier New" w:hAnsi="Courier New" w:cs="Courier New"/>
      </w:rPr>
    </w:lvl>
    <w:lvl w:ilvl="5" w:tplc="08090005">
      <w:start w:val="1"/>
      <w:numFmt w:val="bullet"/>
      <w:lvlText w:val=""/>
      <w:lvlJc w:val="left"/>
      <w:pPr>
        <w:ind w:left="4400" w:hanging="360"/>
      </w:pPr>
      <w:rPr>
        <w:rFonts w:hint="default" w:ascii="Wingdings" w:hAnsi="Wingdings"/>
      </w:rPr>
    </w:lvl>
    <w:lvl w:ilvl="6" w:tplc="08090001">
      <w:start w:val="1"/>
      <w:numFmt w:val="bullet"/>
      <w:lvlText w:val=""/>
      <w:lvlJc w:val="left"/>
      <w:pPr>
        <w:ind w:left="5120" w:hanging="360"/>
      </w:pPr>
      <w:rPr>
        <w:rFonts w:hint="default" w:ascii="Symbol" w:hAnsi="Symbol"/>
      </w:rPr>
    </w:lvl>
    <w:lvl w:ilvl="7" w:tplc="08090003">
      <w:start w:val="1"/>
      <w:numFmt w:val="bullet"/>
      <w:lvlText w:val="o"/>
      <w:lvlJc w:val="left"/>
      <w:pPr>
        <w:ind w:left="5840" w:hanging="360"/>
      </w:pPr>
      <w:rPr>
        <w:rFonts w:hint="default" w:ascii="Courier New" w:hAnsi="Courier New" w:cs="Courier New"/>
      </w:rPr>
    </w:lvl>
    <w:lvl w:ilvl="8" w:tplc="08090005">
      <w:start w:val="1"/>
      <w:numFmt w:val="bullet"/>
      <w:lvlText w:val=""/>
      <w:lvlJc w:val="left"/>
      <w:pPr>
        <w:ind w:left="6560" w:hanging="360"/>
      </w:pPr>
      <w:rPr>
        <w:rFonts w:hint="default" w:ascii="Wingdings" w:hAnsi="Wingdings"/>
      </w:rPr>
    </w:lvl>
  </w:abstractNum>
  <w:num w:numId="5">
    <w:abstractNumId w:val="4"/>
  </w:num>
  <w:num w:numId="1">
    <w:abstractNumId w:val="1"/>
  </w:num>
  <w:num w:numId="2">
    <w:abstractNumId w:val="2"/>
  </w:num>
  <w:num w:numId="3">
    <w:abstractNumId w:val="0"/>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AB"/>
    <w:rsid w:val="000309E0"/>
    <w:rsid w:val="00041D66"/>
    <w:rsid w:val="00042063"/>
    <w:rsid w:val="00047778"/>
    <w:rsid w:val="00061A35"/>
    <w:rsid w:val="00073407"/>
    <w:rsid w:val="00125EDA"/>
    <w:rsid w:val="00151216"/>
    <w:rsid w:val="00152177"/>
    <w:rsid w:val="00192C9C"/>
    <w:rsid w:val="001A7A9A"/>
    <w:rsid w:val="00222406"/>
    <w:rsid w:val="002313D2"/>
    <w:rsid w:val="00263F78"/>
    <w:rsid w:val="002C7BCB"/>
    <w:rsid w:val="002E2F08"/>
    <w:rsid w:val="00323390"/>
    <w:rsid w:val="00344E8D"/>
    <w:rsid w:val="003548FF"/>
    <w:rsid w:val="00380AAB"/>
    <w:rsid w:val="003D42BE"/>
    <w:rsid w:val="003E1706"/>
    <w:rsid w:val="003F2A14"/>
    <w:rsid w:val="003F3631"/>
    <w:rsid w:val="00437245"/>
    <w:rsid w:val="0046707A"/>
    <w:rsid w:val="004B7C7E"/>
    <w:rsid w:val="004D780E"/>
    <w:rsid w:val="004E3533"/>
    <w:rsid w:val="004E7C9B"/>
    <w:rsid w:val="005544A6"/>
    <w:rsid w:val="00564297"/>
    <w:rsid w:val="0056624E"/>
    <w:rsid w:val="005B7266"/>
    <w:rsid w:val="005C44BB"/>
    <w:rsid w:val="005D5B37"/>
    <w:rsid w:val="005E3ABF"/>
    <w:rsid w:val="005F06EC"/>
    <w:rsid w:val="005F7400"/>
    <w:rsid w:val="0061077A"/>
    <w:rsid w:val="00612E7B"/>
    <w:rsid w:val="006136F3"/>
    <w:rsid w:val="00614171"/>
    <w:rsid w:val="00624AAE"/>
    <w:rsid w:val="00641114"/>
    <w:rsid w:val="006523ED"/>
    <w:rsid w:val="006560E9"/>
    <w:rsid w:val="00663F2B"/>
    <w:rsid w:val="00700F4C"/>
    <w:rsid w:val="00760B7B"/>
    <w:rsid w:val="0078052D"/>
    <w:rsid w:val="007D1784"/>
    <w:rsid w:val="007E031A"/>
    <w:rsid w:val="007F1177"/>
    <w:rsid w:val="008356FD"/>
    <w:rsid w:val="008625F5"/>
    <w:rsid w:val="00894C09"/>
    <w:rsid w:val="008B10D2"/>
    <w:rsid w:val="008B7815"/>
    <w:rsid w:val="009105AC"/>
    <w:rsid w:val="00915D1F"/>
    <w:rsid w:val="00920D3C"/>
    <w:rsid w:val="009245FD"/>
    <w:rsid w:val="009B4430"/>
    <w:rsid w:val="00A41103"/>
    <w:rsid w:val="00AE2A4D"/>
    <w:rsid w:val="00B001BA"/>
    <w:rsid w:val="00BB76FD"/>
    <w:rsid w:val="00BD08B4"/>
    <w:rsid w:val="00BF447C"/>
    <w:rsid w:val="00BF5E82"/>
    <w:rsid w:val="00C66A59"/>
    <w:rsid w:val="00C802BD"/>
    <w:rsid w:val="00CB5DE4"/>
    <w:rsid w:val="00CD0D0B"/>
    <w:rsid w:val="00CD6540"/>
    <w:rsid w:val="00CE7957"/>
    <w:rsid w:val="00CF4021"/>
    <w:rsid w:val="00D11CF3"/>
    <w:rsid w:val="00D42C10"/>
    <w:rsid w:val="00D55D39"/>
    <w:rsid w:val="00DA63ED"/>
    <w:rsid w:val="00E078E6"/>
    <w:rsid w:val="00EB6299"/>
    <w:rsid w:val="00EC3CB3"/>
    <w:rsid w:val="00F45E93"/>
    <w:rsid w:val="00F7279C"/>
    <w:rsid w:val="00F738C5"/>
    <w:rsid w:val="00F7761A"/>
    <w:rsid w:val="00FB0E82"/>
    <w:rsid w:val="00FB4C33"/>
    <w:rsid w:val="00FB6722"/>
    <w:rsid w:val="00FC2216"/>
    <w:rsid w:val="00FE0578"/>
    <w:rsid w:val="2417ED27"/>
    <w:rsid w:val="2DCC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7B66"/>
  <w15:chartTrackingRefBased/>
  <w15:docId w15:val="{C6ECD4DD-6F3D-46A7-9D95-E310C1D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11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1103"/>
  </w:style>
  <w:style w:type="paragraph" w:styleId="Footer">
    <w:name w:val="footer"/>
    <w:basedOn w:val="Normal"/>
    <w:link w:val="FooterChar"/>
    <w:uiPriority w:val="99"/>
    <w:unhideWhenUsed/>
    <w:rsid w:val="00A411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1103"/>
  </w:style>
  <w:style w:type="table" w:styleId="TableGrid">
    <w:name w:val="Table Grid"/>
    <w:basedOn w:val="TableNormal"/>
    <w:uiPriority w:val="39"/>
    <w:rsid w:val="00D11C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625F5"/>
    <w:pPr>
      <w:ind w:left="720"/>
      <w:contextualSpacing/>
    </w:pPr>
  </w:style>
  <w:style w:type="paragraph" w:styleId="NoSpacing">
    <w:name w:val="No Spacing"/>
    <w:uiPriority w:val="1"/>
    <w:qFormat/>
    <w:rsid w:val="00BF5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373">
      <w:bodyDiv w:val="1"/>
      <w:marLeft w:val="0"/>
      <w:marRight w:val="0"/>
      <w:marTop w:val="0"/>
      <w:marBottom w:val="0"/>
      <w:divBdr>
        <w:top w:val="none" w:sz="0" w:space="0" w:color="auto"/>
        <w:left w:val="none" w:sz="0" w:space="0" w:color="auto"/>
        <w:bottom w:val="none" w:sz="0" w:space="0" w:color="auto"/>
        <w:right w:val="none" w:sz="0" w:space="0" w:color="auto"/>
      </w:divBdr>
    </w:div>
    <w:div w:id="185757424">
      <w:bodyDiv w:val="1"/>
      <w:marLeft w:val="0"/>
      <w:marRight w:val="0"/>
      <w:marTop w:val="0"/>
      <w:marBottom w:val="0"/>
      <w:divBdr>
        <w:top w:val="none" w:sz="0" w:space="0" w:color="auto"/>
        <w:left w:val="none" w:sz="0" w:space="0" w:color="auto"/>
        <w:bottom w:val="none" w:sz="0" w:space="0" w:color="auto"/>
        <w:right w:val="none" w:sz="0" w:space="0" w:color="auto"/>
      </w:divBdr>
    </w:div>
    <w:div w:id="474034299">
      <w:bodyDiv w:val="1"/>
      <w:marLeft w:val="0"/>
      <w:marRight w:val="0"/>
      <w:marTop w:val="0"/>
      <w:marBottom w:val="0"/>
      <w:divBdr>
        <w:top w:val="none" w:sz="0" w:space="0" w:color="auto"/>
        <w:left w:val="none" w:sz="0" w:space="0" w:color="auto"/>
        <w:bottom w:val="none" w:sz="0" w:space="0" w:color="auto"/>
        <w:right w:val="none" w:sz="0" w:space="0" w:color="auto"/>
      </w:divBdr>
    </w:div>
    <w:div w:id="8493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Stowell, Lucy</dc:creator>
  <keywords/>
  <dc:description/>
  <lastModifiedBy>Lucy Stowell</lastModifiedBy>
  <revision>94</revision>
  <dcterms:created xsi:type="dcterms:W3CDTF">2021-03-23T17:10:00.0000000Z</dcterms:created>
  <dcterms:modified xsi:type="dcterms:W3CDTF">2021-04-06T12:49:12.9810410Z</dcterms:modified>
</coreProperties>
</file>